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4947FEA6" w:rsidR="008C3F46" w:rsidRDefault="00BB7593" w:rsidP="00225F48">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61FF3DDA" wp14:editId="6A010F5A">
            <wp:extent cx="2397622" cy="583769"/>
            <wp:effectExtent l="0" t="0" r="3175" b="6985"/>
            <wp:docPr id="1" name="Picture 1"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text on a black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97622" cy="583769"/>
                    </a:xfrm>
                    <a:prstGeom prst="rect">
                      <a:avLst/>
                    </a:prstGeom>
                  </pic:spPr>
                </pic:pic>
              </a:graphicData>
            </a:graphic>
          </wp:inline>
        </w:drawing>
      </w:r>
      <w:r w:rsidR="008C3F46">
        <w:rPr>
          <w:rFonts w:ascii="Impact" w:hAnsi="Impact"/>
          <w:b w:val="0"/>
          <w:sz w:val="40"/>
          <w:szCs w:val="42"/>
        </w:rPr>
        <w:tab/>
      </w:r>
      <w:r>
        <w:rPr>
          <w:noProof/>
        </w:rPr>
        <w:drawing>
          <wp:inline distT="0" distB="0" distL="0" distR="0" wp14:anchorId="4932BA75" wp14:editId="3A2806ED">
            <wp:extent cx="1332355" cy="528705"/>
            <wp:effectExtent l="0" t="0" r="1270" b="5080"/>
            <wp:docPr id="4" name="Picture 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company&#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2133"/>
      </w:tblGrid>
      <w:tr w:rsidR="000F1432" w:rsidRPr="001C697E" w14:paraId="7603AC59" w14:textId="77777777" w:rsidTr="00F53BD1">
        <w:trPr>
          <w:gridAfter w:val="1"/>
          <w:wAfter w:w="2133" w:type="dxa"/>
        </w:trPr>
        <w:tc>
          <w:tcPr>
            <w:tcW w:w="2605" w:type="dxa"/>
          </w:tcPr>
          <w:p w14:paraId="026EF6EE" w14:textId="0930C56A" w:rsidR="000F1432" w:rsidRDefault="00025714" w:rsidP="00F53BD1">
            <w:pPr>
              <w:rPr>
                <w:rFonts w:cstheme="minorHAnsi"/>
              </w:rPr>
            </w:pPr>
            <w:bookmarkStart w:id="0" w:name="_Hlk80704644"/>
            <w:r>
              <w:rPr>
                <w:rFonts w:cstheme="minorHAnsi"/>
              </w:rPr>
              <w:t>BUS 770</w:t>
            </w:r>
          </w:p>
        </w:tc>
      </w:tr>
      <w:tr w:rsidR="000F1432" w:rsidRPr="001C697E" w14:paraId="0F5D5A22" w14:textId="77777777" w:rsidTr="008512D1">
        <w:tc>
          <w:tcPr>
            <w:tcW w:w="4738" w:type="dxa"/>
            <w:gridSpan w:val="2"/>
          </w:tcPr>
          <w:p w14:paraId="05F7D2C4" w14:textId="1EF9E0AC" w:rsidR="000F1432" w:rsidRDefault="00025714" w:rsidP="00F53BD1">
            <w:pPr>
              <w:rPr>
                <w:rFonts w:cstheme="minorHAnsi"/>
              </w:rPr>
            </w:pPr>
            <w:r>
              <w:rPr>
                <w:rFonts w:cstheme="minorHAnsi"/>
              </w:rPr>
              <w:t>Analysis of Economic Development in Wisconsin</w:t>
            </w:r>
          </w:p>
        </w:tc>
      </w:tr>
      <w:tr w:rsidR="000F1432" w:rsidRPr="001C697E" w14:paraId="2EAF541B" w14:textId="77777777" w:rsidTr="000F1432">
        <w:sdt>
          <w:sdtPr>
            <w:rPr>
              <w:rFonts w:cstheme="minorHAnsi"/>
            </w:rPr>
            <w:id w:val="401570237"/>
            <w:placeholder>
              <w:docPart w:val="AB2FC0FCE6F44560918DD0272FCD9635"/>
            </w:placeholder>
            <w:dropDownList>
              <w:listItem w:value="Choose an item."/>
              <w:listItem w:displayText="Fall" w:value="Fall"/>
              <w:listItem w:displayText="Spring" w:value="Spring"/>
            </w:dropDownList>
          </w:sdtPr>
          <w:sdtContent>
            <w:tc>
              <w:tcPr>
                <w:tcW w:w="2605" w:type="dxa"/>
              </w:tcPr>
              <w:p w14:paraId="0B579549" w14:textId="1AC1294C" w:rsidR="000F1432" w:rsidRPr="002F7E51" w:rsidRDefault="00025714" w:rsidP="00F53BD1">
                <w:pPr>
                  <w:rPr>
                    <w:rFonts w:cstheme="minorHAnsi"/>
                  </w:rPr>
                </w:pPr>
                <w:r>
                  <w:rPr>
                    <w:rFonts w:cstheme="minorHAnsi"/>
                  </w:rPr>
                  <w:t>Fall</w:t>
                </w:r>
              </w:p>
            </w:tc>
          </w:sdtContent>
        </w:sdt>
        <w:tc>
          <w:tcPr>
            <w:tcW w:w="2133" w:type="dxa"/>
          </w:tcPr>
          <w:sdt>
            <w:sdtPr>
              <w:rPr>
                <w:rFonts w:cstheme="minorHAnsi"/>
              </w:rPr>
              <w:id w:val="677770164"/>
              <w:placeholder>
                <w:docPart w:val="A0C7376C396047A39E4A35DBCBB26242"/>
              </w:placeholder>
              <w:date w:fullDate="2023-08-25T00:00:00Z">
                <w:dateFormat w:val="yyyy"/>
                <w:lid w:val="en-US"/>
                <w:storeMappedDataAs w:val="dateTime"/>
                <w:calendar w:val="gregorian"/>
              </w:date>
            </w:sdtPr>
            <w:sdtContent>
              <w:p w14:paraId="3A06B736" w14:textId="0454BCEE" w:rsidR="000F1432" w:rsidRDefault="00BB7593" w:rsidP="00F53BD1">
                <w:pPr>
                  <w:spacing w:after="120"/>
                  <w:jc w:val="center"/>
                  <w:rPr>
                    <w:rFonts w:cstheme="minorHAnsi"/>
                  </w:rPr>
                </w:pPr>
                <w:r>
                  <w:rPr>
                    <w:rFonts w:cstheme="minorHAnsi"/>
                  </w:rPr>
                  <w:t>2023</w:t>
                </w:r>
              </w:p>
            </w:sdtContent>
          </w:sdt>
        </w:tc>
      </w:tr>
    </w:tbl>
    <w:p w14:paraId="173A6036" w14:textId="77777777" w:rsidR="000F1432" w:rsidRPr="002F7E51" w:rsidRDefault="000F1432" w:rsidP="000F1432">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3589A746" w14:textId="77777777" w:rsidR="000F1432" w:rsidRPr="002F7E51" w:rsidRDefault="000F1432" w:rsidP="000F1432">
      <w:pPr>
        <w:spacing w:before="40"/>
        <w:jc w:val="right"/>
        <w:rPr>
          <w:rFonts w:ascii="Times New Roman" w:hAnsi="Times New Roman" w:cs="Times New Roman"/>
        </w:rPr>
      </w:pPr>
      <w:r w:rsidRPr="002F7E51">
        <w:rPr>
          <w:rFonts w:ascii="Times New Roman" w:hAnsi="Times New Roman" w:cs="Times New Roman"/>
        </w:rPr>
        <w:t>Course Name</w:t>
      </w:r>
    </w:p>
    <w:p w14:paraId="7CE2EFFC" w14:textId="77777777" w:rsidR="000F1432" w:rsidRDefault="000F1432" w:rsidP="000F1432">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582A4C85" w:rsidR="001C697E" w:rsidRPr="002F7E51" w:rsidRDefault="00025714" w:rsidP="000F3624">
            <w:pPr>
              <w:rPr>
                <w:rFonts w:cstheme="minorHAnsi"/>
              </w:rPr>
            </w:pPr>
            <w:r>
              <w:rPr>
                <w:rFonts w:cstheme="minorHAnsi"/>
              </w:rPr>
              <w:t>Melissa Moss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D57098A" w:rsidR="001C697E" w:rsidRPr="002F7E51" w:rsidRDefault="00025714" w:rsidP="000F3624">
            <w:pPr>
              <w:rPr>
                <w:rFonts w:cstheme="minorHAnsi"/>
              </w:rPr>
            </w:pPr>
            <w:r>
              <w:rPr>
                <w:rFonts w:cstheme="minorHAnsi"/>
              </w:rPr>
              <w:t>None</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1C56DA17" w:rsidR="003336AE" w:rsidRPr="002F7E51" w:rsidRDefault="00025714" w:rsidP="000F3624">
            <w:pPr>
              <w:rPr>
                <w:rFonts w:cstheme="minorHAnsi"/>
              </w:rPr>
            </w:pPr>
            <w:r>
              <w:rPr>
                <w:rFonts w:cstheme="minorHAnsi"/>
              </w:rPr>
              <w:t>None</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09BB1CEC" w:rsidR="001C697E" w:rsidRPr="002F7E51" w:rsidRDefault="00025714" w:rsidP="000F3624">
            <w:pPr>
              <w:rPr>
                <w:rFonts w:cstheme="minorHAnsi"/>
              </w:rPr>
            </w:pPr>
            <w:r>
              <w:rPr>
                <w:rFonts w:cstheme="minorHAnsi"/>
              </w:rPr>
              <w:t>I’m available by appointment for virtual meetings 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3250A559" w:rsidR="001C697E" w:rsidRPr="002F7E51" w:rsidRDefault="00025714" w:rsidP="000F3624">
            <w:pPr>
              <w:rPr>
                <w:rFonts w:cstheme="minorHAnsi"/>
              </w:rPr>
            </w:pPr>
            <w:r>
              <w:rPr>
                <w:rFonts w:cstheme="minorHAnsi"/>
              </w:rPr>
              <w:t>920-254-3391</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A70FEE7" w:rsidR="001C697E" w:rsidRPr="002F7E51" w:rsidRDefault="00000000" w:rsidP="000F3624">
            <w:pPr>
              <w:rPr>
                <w:rFonts w:cstheme="minorHAnsi"/>
              </w:rPr>
            </w:pPr>
            <w:hyperlink r:id="rId13" w:history="1">
              <w:r w:rsidR="00025714" w:rsidRPr="00815BFB">
                <w:rPr>
                  <w:rStyle w:val="Hyperlink"/>
                  <w:rFonts w:cstheme="minorHAnsi"/>
                </w:rPr>
                <w:t>mmoss@uwsp.edu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5A6AAC2B" w:rsidR="002F7E51" w:rsidRPr="002F7E51" w:rsidRDefault="00025714" w:rsidP="000F3624">
            <w:pPr>
              <w:rPr>
                <w:rFonts w:cstheme="minorHAnsi"/>
              </w:rPr>
            </w:pPr>
            <w:r>
              <w:t xml:space="preserve">24 hours. </w:t>
            </w:r>
            <w:r w:rsidR="00D424DC">
              <w:t>I prefer</w:t>
            </w:r>
            <w:r>
              <w:t xml:space="preserve"> texting for quick/easy questions or communications, and make sure to provide your name and what course you’re in (</w:t>
            </w:r>
            <w:proofErr w:type="gramStart"/>
            <w:r>
              <w:t>i.e.</w:t>
            </w:r>
            <w:proofErr w:type="gramEnd"/>
            <w:r>
              <w:t xml:space="preserve"> this is Adam Smith from Bus 770) when you text.</w:t>
            </w:r>
            <w:r w:rsidR="00D424DC">
              <w:t xml:space="preserve"> For longer or more detailed dialogue, I prefer a virtual meeting over email.</w:t>
            </w:r>
            <w:r>
              <w:t xml:space="preserve"> I live out of state, so I am not often on campus, but I look forward to connecting with you virtually.</w:t>
            </w:r>
          </w:p>
        </w:tc>
      </w:tr>
    </w:tbl>
    <w:p w14:paraId="0258B8DB" w14:textId="0BB69D16" w:rsidR="002F7E51" w:rsidRDefault="002F7E51" w:rsidP="004706F5">
      <w:pPr>
        <w:pStyle w:val="Heading2"/>
      </w:pPr>
      <w:r w:rsidRPr="00F975E1">
        <w:t>Course Information</w:t>
      </w:r>
    </w:p>
    <w:p w14:paraId="5462FE7F" w14:textId="77777777" w:rsidR="0020709D" w:rsidRDefault="0020709D" w:rsidP="0020709D"/>
    <w:p w14:paraId="1B733C83" w14:textId="77777777" w:rsidR="0020709D" w:rsidRDefault="0020709D" w:rsidP="0020709D">
      <w:pPr>
        <w:rPr>
          <w:rFonts w:ascii="Calibri" w:eastAsia="Times New Roman" w:hAnsi="Calibri" w:cs="Calibri"/>
          <w:b/>
          <w:bCs/>
          <w:color w:val="000000"/>
        </w:rPr>
      </w:pPr>
      <w:r w:rsidRPr="0045173F">
        <w:rPr>
          <w:rFonts w:ascii="Calibri" w:eastAsia="Times New Roman" w:hAnsi="Calibri" w:cs="Calibri"/>
          <w:b/>
          <w:bCs/>
          <w:color w:val="000000"/>
        </w:rPr>
        <w:t>Course Description</w:t>
      </w:r>
    </w:p>
    <w:p w14:paraId="451B3A10" w14:textId="7E5E4239" w:rsidR="008512D1" w:rsidRDefault="0020709D" w:rsidP="0020709D">
      <w:pPr>
        <w:rPr>
          <w:rFonts w:ascii="Calibri" w:eastAsia="Times New Roman" w:hAnsi="Calibri" w:cs="Calibri"/>
          <w:b/>
          <w:bCs/>
          <w:color w:val="000000"/>
        </w:rPr>
      </w:pPr>
      <w:r w:rsidRPr="0045173F">
        <w:rPr>
          <w:rFonts w:ascii="Calibri" w:eastAsia="Times New Roman" w:hAnsi="Calibri" w:cs="Calibri"/>
          <w:color w:val="000000"/>
        </w:rPr>
        <w:t xml:space="preserve">Analyzes economic development opportunities through markets, government, and community, focusing on applications in </w:t>
      </w:r>
      <w:r w:rsidR="004A18AE">
        <w:rPr>
          <w:rFonts w:ascii="Calibri" w:eastAsia="Times New Roman" w:hAnsi="Calibri" w:cs="Calibri"/>
          <w:color w:val="000000"/>
        </w:rPr>
        <w:t xml:space="preserve">rural </w:t>
      </w:r>
      <w:r w:rsidRPr="0045173F">
        <w:rPr>
          <w:rFonts w:ascii="Calibri" w:eastAsia="Times New Roman" w:hAnsi="Calibri" w:cs="Calibri"/>
          <w:color w:val="000000"/>
        </w:rPr>
        <w:t>Wisconsin.</w:t>
      </w:r>
      <w:r w:rsidRPr="0045173F">
        <w:rPr>
          <w:rFonts w:ascii="Calibri" w:eastAsia="Times New Roman" w:hAnsi="Calibri" w:cs="Calibri"/>
          <w:color w:val="000000"/>
        </w:rPr>
        <w:br/>
      </w:r>
      <w:r w:rsidRPr="0045173F">
        <w:rPr>
          <w:rFonts w:ascii="Calibri" w:eastAsia="Times New Roman" w:hAnsi="Calibri" w:cs="Calibri"/>
          <w:color w:val="000000"/>
        </w:rPr>
        <w:br/>
      </w:r>
    </w:p>
    <w:p w14:paraId="57CE87B9" w14:textId="77777777" w:rsidR="008512D1" w:rsidRDefault="008512D1">
      <w:pPr>
        <w:rPr>
          <w:rFonts w:ascii="Calibri" w:eastAsia="Times New Roman" w:hAnsi="Calibri" w:cs="Calibri"/>
          <w:b/>
          <w:bCs/>
          <w:color w:val="000000"/>
        </w:rPr>
      </w:pPr>
      <w:r>
        <w:rPr>
          <w:rFonts w:ascii="Calibri" w:eastAsia="Times New Roman" w:hAnsi="Calibri" w:cs="Calibri"/>
          <w:b/>
          <w:bCs/>
          <w:color w:val="000000"/>
        </w:rPr>
        <w:br w:type="page"/>
      </w:r>
    </w:p>
    <w:p w14:paraId="2EE52ED9" w14:textId="408F62CF" w:rsidR="0020709D" w:rsidRPr="0045173F" w:rsidRDefault="0020709D" w:rsidP="0020709D">
      <w:r>
        <w:rPr>
          <w:rFonts w:ascii="Calibri" w:eastAsia="Times New Roman" w:hAnsi="Calibri" w:cs="Calibri"/>
          <w:b/>
          <w:bCs/>
          <w:color w:val="000000"/>
        </w:rPr>
        <w:lastRenderedPageBreak/>
        <w:t>Course Schedule</w:t>
      </w:r>
      <w:r w:rsidRPr="0045173F">
        <w:rPr>
          <w:rFonts w:ascii="Calibri" w:eastAsia="Times New Roman" w:hAnsi="Calibri" w:cs="Calibri"/>
          <w:color w:val="000000"/>
        </w:rPr>
        <w:br/>
        <w:t>This hybrid class requires 8 weeks of synchronous and asynchronous engagement. Course requirements are completed online and on campus. Asynchronous work is completed online in Canvas. Synchronous sessions are conducted via Zoom and on your designated home campus.</w:t>
      </w:r>
    </w:p>
    <w:p w14:paraId="7342C7A0" w14:textId="77777777" w:rsidR="0020709D" w:rsidRDefault="0020709D" w:rsidP="0020709D"/>
    <w:tbl>
      <w:tblPr>
        <w:tblW w:w="9360" w:type="dxa"/>
        <w:tblInd w:w="180" w:type="dxa"/>
        <w:tblLook w:val="04A0" w:firstRow="1" w:lastRow="0" w:firstColumn="1" w:lastColumn="0" w:noHBand="0" w:noVBand="1"/>
      </w:tblPr>
      <w:tblGrid>
        <w:gridCol w:w="961"/>
        <w:gridCol w:w="1342"/>
        <w:gridCol w:w="1269"/>
        <w:gridCol w:w="2458"/>
        <w:gridCol w:w="1440"/>
        <w:gridCol w:w="2070"/>
      </w:tblGrid>
      <w:tr w:rsidR="0020709D" w:rsidRPr="0045173F" w14:paraId="59D2B08F" w14:textId="77777777" w:rsidTr="006F05EB">
        <w:trPr>
          <w:trHeight w:val="6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471DA" w14:textId="77777777" w:rsidR="0020709D" w:rsidRPr="0045173F" w:rsidRDefault="0020709D" w:rsidP="006F05EB">
            <w:pPr>
              <w:jc w:val="center"/>
              <w:rPr>
                <w:rFonts w:ascii="Calibri" w:eastAsia="Times New Roman" w:hAnsi="Calibri" w:cs="Calibri"/>
                <w:b/>
                <w:bCs/>
                <w:color w:val="000000"/>
              </w:rPr>
            </w:pPr>
            <w:r w:rsidRPr="0045173F">
              <w:rPr>
                <w:rFonts w:ascii="Calibri" w:eastAsia="Times New Roman" w:hAnsi="Calibri" w:cs="Calibri"/>
                <w:b/>
                <w:bCs/>
                <w:color w:val="000000"/>
              </w:rPr>
              <w:t>Week No.</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14:paraId="27E08273" w14:textId="77777777" w:rsidR="0020709D" w:rsidRPr="0045173F" w:rsidRDefault="0020709D" w:rsidP="006F05EB">
            <w:pPr>
              <w:jc w:val="center"/>
              <w:rPr>
                <w:rFonts w:ascii="Calibri" w:eastAsia="Times New Roman" w:hAnsi="Calibri" w:cs="Calibri"/>
                <w:b/>
                <w:bCs/>
                <w:color w:val="000000"/>
              </w:rPr>
            </w:pPr>
            <w:r w:rsidRPr="0045173F">
              <w:rPr>
                <w:rFonts w:ascii="Calibri" w:eastAsia="Times New Roman" w:hAnsi="Calibri" w:cs="Calibri"/>
                <w:b/>
                <w:bCs/>
                <w:color w:val="000000"/>
              </w:rPr>
              <w:t>Class Date</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6AF94FD7" w14:textId="77777777" w:rsidR="0020709D" w:rsidRPr="0045173F" w:rsidRDefault="0020709D" w:rsidP="006F05EB">
            <w:pPr>
              <w:jc w:val="center"/>
              <w:rPr>
                <w:rFonts w:ascii="Calibri" w:eastAsia="Times New Roman" w:hAnsi="Calibri" w:cs="Calibri"/>
                <w:b/>
                <w:bCs/>
                <w:color w:val="000000"/>
              </w:rPr>
            </w:pPr>
            <w:r w:rsidRPr="0045173F">
              <w:rPr>
                <w:rFonts w:ascii="Calibri" w:eastAsia="Times New Roman" w:hAnsi="Calibri" w:cs="Calibri"/>
                <w:b/>
                <w:bCs/>
                <w:color w:val="000000"/>
              </w:rPr>
              <w:t>Class Day</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7978D1AE" w14:textId="77777777" w:rsidR="0020709D" w:rsidRPr="0045173F" w:rsidRDefault="0020709D" w:rsidP="006F05EB">
            <w:pPr>
              <w:jc w:val="center"/>
              <w:rPr>
                <w:rFonts w:ascii="Calibri" w:eastAsia="Times New Roman" w:hAnsi="Calibri" w:cs="Calibri"/>
                <w:b/>
                <w:bCs/>
                <w:color w:val="000000"/>
              </w:rPr>
            </w:pPr>
            <w:r w:rsidRPr="0045173F">
              <w:rPr>
                <w:rFonts w:ascii="Calibri" w:eastAsia="Times New Roman" w:hAnsi="Calibri" w:cs="Calibri"/>
                <w:b/>
                <w:bCs/>
                <w:color w:val="000000"/>
              </w:rPr>
              <w:t>Student Location</w:t>
            </w:r>
            <w:r w:rsidRPr="0045173F">
              <w:rPr>
                <w:rFonts w:ascii="Calibri" w:eastAsia="Times New Roman" w:hAnsi="Calibri" w:cs="Calibri"/>
                <w:b/>
                <w:bCs/>
                <w:color w:val="000000"/>
              </w:rPr>
              <w:br/>
              <w:t>Class Format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B10F3AD" w14:textId="77777777" w:rsidR="0020709D" w:rsidRPr="0045173F" w:rsidRDefault="0020709D" w:rsidP="006F05EB">
            <w:pPr>
              <w:jc w:val="center"/>
              <w:rPr>
                <w:rFonts w:ascii="Calibri" w:eastAsia="Times New Roman" w:hAnsi="Calibri" w:cs="Calibri"/>
                <w:b/>
                <w:bCs/>
                <w:color w:val="000000"/>
              </w:rPr>
            </w:pPr>
            <w:r w:rsidRPr="0045173F">
              <w:rPr>
                <w:rFonts w:ascii="Calibri" w:eastAsia="Times New Roman" w:hAnsi="Calibri" w:cs="Calibri"/>
                <w:b/>
                <w:bCs/>
                <w:color w:val="000000"/>
              </w:rPr>
              <w:t xml:space="preserve">Instructor </w:t>
            </w:r>
            <w:r w:rsidRPr="0045173F">
              <w:rPr>
                <w:rFonts w:ascii="Calibri" w:eastAsia="Times New Roman" w:hAnsi="Calibri" w:cs="Calibri"/>
                <w:b/>
                <w:bCs/>
                <w:color w:val="000000"/>
              </w:rPr>
              <w:br/>
              <w:t>Location</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4610A3D" w14:textId="77777777" w:rsidR="0020709D" w:rsidRPr="0045173F" w:rsidRDefault="0020709D" w:rsidP="006F05EB">
            <w:pPr>
              <w:jc w:val="center"/>
              <w:rPr>
                <w:rFonts w:ascii="Calibri" w:eastAsia="Times New Roman" w:hAnsi="Calibri" w:cs="Calibri"/>
                <w:b/>
                <w:bCs/>
                <w:color w:val="000000"/>
              </w:rPr>
            </w:pPr>
            <w:r w:rsidRPr="0045173F">
              <w:rPr>
                <w:rFonts w:ascii="Calibri" w:eastAsia="Times New Roman" w:hAnsi="Calibri" w:cs="Calibri"/>
                <w:b/>
                <w:bCs/>
                <w:color w:val="000000"/>
              </w:rPr>
              <w:t>Class Time</w:t>
            </w:r>
          </w:p>
        </w:tc>
      </w:tr>
      <w:tr w:rsidR="00D424DC" w:rsidRPr="0045173F" w14:paraId="78A98379" w14:textId="77777777" w:rsidTr="000337A2">
        <w:trPr>
          <w:trHeight w:val="600"/>
        </w:trPr>
        <w:tc>
          <w:tcPr>
            <w:tcW w:w="961" w:type="dxa"/>
            <w:tcBorders>
              <w:top w:val="nil"/>
              <w:left w:val="single" w:sz="4" w:space="0" w:color="auto"/>
              <w:bottom w:val="single" w:sz="4" w:space="0" w:color="auto"/>
              <w:right w:val="single" w:sz="4" w:space="0" w:color="auto"/>
            </w:tcBorders>
            <w:shd w:val="clear" w:color="auto" w:fill="auto"/>
            <w:noWrap/>
            <w:hideMark/>
          </w:tcPr>
          <w:p w14:paraId="02CC3518" w14:textId="73754223" w:rsidR="00D424DC" w:rsidRPr="00D424DC" w:rsidRDefault="00D424DC" w:rsidP="00D424DC">
            <w:pPr>
              <w:jc w:val="center"/>
              <w:rPr>
                <w:rFonts w:eastAsia="Times New Roman" w:cstheme="minorHAnsi"/>
                <w:color w:val="000000"/>
              </w:rPr>
            </w:pPr>
            <w:r w:rsidRPr="00D424DC">
              <w:rPr>
                <w:rFonts w:cstheme="minorHAnsi"/>
                <w:color w:val="242424"/>
                <w:bdr w:val="none" w:sz="0" w:space="0" w:color="auto" w:frame="1"/>
              </w:rPr>
              <w:t>Week 1</w:t>
            </w:r>
          </w:p>
        </w:tc>
        <w:tc>
          <w:tcPr>
            <w:tcW w:w="1342" w:type="dxa"/>
            <w:tcBorders>
              <w:top w:val="nil"/>
              <w:left w:val="nil"/>
              <w:bottom w:val="single" w:sz="4" w:space="0" w:color="auto"/>
              <w:right w:val="single" w:sz="4" w:space="0" w:color="auto"/>
            </w:tcBorders>
            <w:shd w:val="clear" w:color="auto" w:fill="auto"/>
            <w:noWrap/>
            <w:hideMark/>
          </w:tcPr>
          <w:p w14:paraId="6F1D96B5" w14:textId="2D23177A" w:rsidR="00D424DC" w:rsidRPr="00D424DC" w:rsidRDefault="001B383B" w:rsidP="00D424DC">
            <w:pPr>
              <w:jc w:val="center"/>
              <w:rPr>
                <w:rFonts w:eastAsia="Times New Roman" w:cstheme="minorHAnsi"/>
                <w:color w:val="000000"/>
              </w:rPr>
            </w:pPr>
            <w:r>
              <w:rPr>
                <w:rFonts w:cstheme="minorHAnsi"/>
                <w:color w:val="242424"/>
                <w:bdr w:val="none" w:sz="0" w:space="0" w:color="auto" w:frame="1"/>
              </w:rPr>
              <w:t>11/1</w:t>
            </w:r>
            <w:r w:rsidR="00D424DC" w:rsidRPr="00D424DC">
              <w:rPr>
                <w:rFonts w:cstheme="minorHAnsi"/>
                <w:color w:val="242424"/>
                <w:bdr w:val="none" w:sz="0" w:space="0" w:color="auto" w:frame="1"/>
              </w:rPr>
              <w:t>/2023</w:t>
            </w:r>
          </w:p>
        </w:tc>
        <w:tc>
          <w:tcPr>
            <w:tcW w:w="1089" w:type="dxa"/>
            <w:tcBorders>
              <w:top w:val="nil"/>
              <w:left w:val="nil"/>
              <w:bottom w:val="single" w:sz="4" w:space="0" w:color="auto"/>
              <w:right w:val="single" w:sz="4" w:space="0" w:color="auto"/>
            </w:tcBorders>
            <w:shd w:val="clear" w:color="auto" w:fill="auto"/>
            <w:noWrap/>
            <w:hideMark/>
          </w:tcPr>
          <w:p w14:paraId="5D2B986A" w14:textId="07C961E9" w:rsidR="00D424DC" w:rsidRPr="00D424DC" w:rsidRDefault="001B383B" w:rsidP="00D424DC">
            <w:pPr>
              <w:jc w:val="center"/>
              <w:rPr>
                <w:rFonts w:eastAsia="Times New Roman" w:cstheme="minorHAnsi"/>
                <w:color w:val="000000"/>
              </w:rPr>
            </w:pPr>
            <w:r>
              <w:rPr>
                <w:rFonts w:cstheme="minorHAnsi"/>
                <w:color w:val="242424"/>
                <w:bdr w:val="none" w:sz="0" w:space="0" w:color="auto" w:frame="1"/>
              </w:rPr>
              <w:t>Wednesday</w:t>
            </w:r>
          </w:p>
        </w:tc>
        <w:tc>
          <w:tcPr>
            <w:tcW w:w="2458" w:type="dxa"/>
            <w:tcBorders>
              <w:top w:val="nil"/>
              <w:left w:val="nil"/>
              <w:bottom w:val="single" w:sz="4" w:space="0" w:color="auto"/>
              <w:right w:val="single" w:sz="4" w:space="0" w:color="auto"/>
            </w:tcBorders>
            <w:shd w:val="clear" w:color="auto" w:fill="auto"/>
            <w:hideMark/>
          </w:tcPr>
          <w:p w14:paraId="6C82F23F" w14:textId="615D5094"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Required – In Person on Home Campus</w:t>
            </w:r>
          </w:p>
        </w:tc>
        <w:tc>
          <w:tcPr>
            <w:tcW w:w="1440" w:type="dxa"/>
            <w:tcBorders>
              <w:top w:val="nil"/>
              <w:left w:val="nil"/>
              <w:bottom w:val="single" w:sz="4" w:space="0" w:color="auto"/>
              <w:right w:val="single" w:sz="4" w:space="0" w:color="auto"/>
            </w:tcBorders>
            <w:shd w:val="clear" w:color="auto" w:fill="auto"/>
            <w:noWrap/>
            <w:hideMark/>
          </w:tcPr>
          <w:p w14:paraId="76944F9F" w14:textId="30AE9B7B" w:rsidR="00D424DC" w:rsidRPr="00D424DC" w:rsidRDefault="00D424DC" w:rsidP="00D424DC">
            <w:pPr>
              <w:jc w:val="center"/>
              <w:rPr>
                <w:rFonts w:eastAsia="Times New Roman" w:cstheme="minorHAnsi"/>
                <w:color w:val="000000"/>
              </w:rPr>
            </w:pPr>
            <w:r>
              <w:rPr>
                <w:rFonts w:eastAsia="Times New Roman" w:cstheme="minorHAnsi"/>
                <w:color w:val="000000"/>
              </w:rPr>
              <w:t>Online</w:t>
            </w:r>
          </w:p>
        </w:tc>
        <w:tc>
          <w:tcPr>
            <w:tcW w:w="2070" w:type="dxa"/>
            <w:tcBorders>
              <w:top w:val="nil"/>
              <w:left w:val="nil"/>
              <w:bottom w:val="single" w:sz="4" w:space="0" w:color="auto"/>
              <w:right w:val="single" w:sz="4" w:space="0" w:color="auto"/>
            </w:tcBorders>
            <w:shd w:val="clear" w:color="auto" w:fill="auto"/>
            <w:noWrap/>
            <w:hideMark/>
          </w:tcPr>
          <w:p w14:paraId="32BF86F7" w14:textId="01869436"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5:00 – 7:00 p.m.</w:t>
            </w:r>
          </w:p>
        </w:tc>
      </w:tr>
      <w:tr w:rsidR="00D424DC" w:rsidRPr="0045173F" w14:paraId="231A4094" w14:textId="77777777" w:rsidTr="000337A2">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14:paraId="1A25BFAE" w14:textId="03B985DC" w:rsidR="00D424DC" w:rsidRPr="00D424DC" w:rsidRDefault="00D424DC" w:rsidP="00D424DC">
            <w:pPr>
              <w:jc w:val="center"/>
              <w:rPr>
                <w:rFonts w:eastAsia="Times New Roman" w:cstheme="minorHAnsi"/>
                <w:color w:val="000000"/>
              </w:rPr>
            </w:pPr>
            <w:r w:rsidRPr="00D424DC">
              <w:rPr>
                <w:rFonts w:cstheme="minorHAnsi"/>
                <w:color w:val="242424"/>
                <w:bdr w:val="none" w:sz="0" w:space="0" w:color="auto" w:frame="1"/>
              </w:rPr>
              <w:t>Week 2</w:t>
            </w:r>
          </w:p>
        </w:tc>
        <w:tc>
          <w:tcPr>
            <w:tcW w:w="1342" w:type="dxa"/>
            <w:tcBorders>
              <w:top w:val="nil"/>
              <w:left w:val="nil"/>
              <w:bottom w:val="single" w:sz="4" w:space="0" w:color="auto"/>
              <w:right w:val="single" w:sz="4" w:space="0" w:color="auto"/>
            </w:tcBorders>
            <w:shd w:val="clear" w:color="auto" w:fill="auto"/>
            <w:noWrap/>
            <w:hideMark/>
          </w:tcPr>
          <w:p w14:paraId="35374077" w14:textId="1549E16F" w:rsidR="00D424DC" w:rsidRPr="00D424DC" w:rsidRDefault="001B383B" w:rsidP="00D424DC">
            <w:pPr>
              <w:jc w:val="center"/>
              <w:rPr>
                <w:rFonts w:eastAsia="Times New Roman" w:cstheme="minorHAnsi"/>
                <w:color w:val="000000"/>
              </w:rPr>
            </w:pPr>
            <w:r>
              <w:rPr>
                <w:rFonts w:cstheme="minorHAnsi"/>
                <w:color w:val="242424"/>
                <w:bdr w:val="none" w:sz="0" w:space="0" w:color="auto" w:frame="1"/>
              </w:rPr>
              <w:t>11</w:t>
            </w:r>
            <w:r w:rsidR="00D424DC" w:rsidRPr="00D424DC">
              <w:rPr>
                <w:rFonts w:cstheme="minorHAnsi"/>
                <w:color w:val="242424"/>
                <w:bdr w:val="none" w:sz="0" w:space="0" w:color="auto" w:frame="1"/>
              </w:rPr>
              <w:t>/</w:t>
            </w:r>
            <w:r>
              <w:rPr>
                <w:rFonts w:cstheme="minorHAnsi"/>
                <w:color w:val="242424"/>
                <w:bdr w:val="none" w:sz="0" w:space="0" w:color="auto" w:frame="1"/>
              </w:rPr>
              <w:t>8</w:t>
            </w:r>
            <w:r w:rsidR="00D424DC" w:rsidRPr="00D424DC">
              <w:rPr>
                <w:rFonts w:cstheme="minorHAnsi"/>
                <w:color w:val="242424"/>
                <w:bdr w:val="none" w:sz="0" w:space="0" w:color="auto" w:frame="1"/>
              </w:rPr>
              <w:t>/2023</w:t>
            </w:r>
          </w:p>
        </w:tc>
        <w:tc>
          <w:tcPr>
            <w:tcW w:w="1089" w:type="dxa"/>
            <w:tcBorders>
              <w:top w:val="nil"/>
              <w:left w:val="nil"/>
              <w:bottom w:val="single" w:sz="4" w:space="0" w:color="auto"/>
              <w:right w:val="single" w:sz="4" w:space="0" w:color="auto"/>
            </w:tcBorders>
            <w:shd w:val="clear" w:color="auto" w:fill="auto"/>
            <w:noWrap/>
            <w:hideMark/>
          </w:tcPr>
          <w:p w14:paraId="23B0EF4C" w14:textId="254A1A35" w:rsidR="00D424DC" w:rsidRPr="00D424DC" w:rsidRDefault="001B383B" w:rsidP="00D424DC">
            <w:pPr>
              <w:jc w:val="center"/>
              <w:rPr>
                <w:rFonts w:eastAsia="Times New Roman" w:cstheme="minorHAnsi"/>
                <w:color w:val="000000"/>
              </w:rPr>
            </w:pPr>
            <w:r>
              <w:rPr>
                <w:rFonts w:cstheme="minorHAnsi"/>
                <w:color w:val="242424"/>
                <w:bdr w:val="none" w:sz="0" w:space="0" w:color="auto" w:frame="1"/>
              </w:rPr>
              <w:t>Wednesday</w:t>
            </w:r>
          </w:p>
        </w:tc>
        <w:tc>
          <w:tcPr>
            <w:tcW w:w="2458" w:type="dxa"/>
            <w:tcBorders>
              <w:top w:val="nil"/>
              <w:left w:val="nil"/>
              <w:bottom w:val="single" w:sz="4" w:space="0" w:color="auto"/>
              <w:right w:val="single" w:sz="4" w:space="0" w:color="auto"/>
            </w:tcBorders>
            <w:shd w:val="clear" w:color="auto" w:fill="auto"/>
            <w:noWrap/>
            <w:hideMark/>
          </w:tcPr>
          <w:p w14:paraId="55D8F6D2" w14:textId="5FF6486F"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Zoom</w:t>
            </w:r>
          </w:p>
        </w:tc>
        <w:tc>
          <w:tcPr>
            <w:tcW w:w="1440" w:type="dxa"/>
            <w:tcBorders>
              <w:top w:val="nil"/>
              <w:left w:val="nil"/>
              <w:bottom w:val="single" w:sz="4" w:space="0" w:color="auto"/>
              <w:right w:val="single" w:sz="4" w:space="0" w:color="auto"/>
            </w:tcBorders>
            <w:shd w:val="clear" w:color="auto" w:fill="auto"/>
            <w:noWrap/>
            <w:hideMark/>
          </w:tcPr>
          <w:p w14:paraId="7F81C9AD" w14:textId="3BCE2D5E"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Online</w:t>
            </w:r>
          </w:p>
        </w:tc>
        <w:tc>
          <w:tcPr>
            <w:tcW w:w="2070" w:type="dxa"/>
            <w:tcBorders>
              <w:top w:val="nil"/>
              <w:left w:val="nil"/>
              <w:bottom w:val="single" w:sz="4" w:space="0" w:color="auto"/>
              <w:right w:val="single" w:sz="4" w:space="0" w:color="auto"/>
            </w:tcBorders>
            <w:shd w:val="clear" w:color="auto" w:fill="auto"/>
            <w:noWrap/>
            <w:hideMark/>
          </w:tcPr>
          <w:p w14:paraId="3122E790" w14:textId="2F62682F"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5:00 – 7:00 p.m.</w:t>
            </w:r>
          </w:p>
        </w:tc>
      </w:tr>
      <w:tr w:rsidR="00D424DC" w:rsidRPr="0045173F" w14:paraId="0306F7E8" w14:textId="77777777" w:rsidTr="000337A2">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14:paraId="412C2942" w14:textId="54CC8707" w:rsidR="00D424DC" w:rsidRPr="00D424DC" w:rsidRDefault="00D424DC" w:rsidP="00D424DC">
            <w:pPr>
              <w:jc w:val="center"/>
              <w:rPr>
                <w:rFonts w:eastAsia="Times New Roman" w:cstheme="minorHAnsi"/>
                <w:color w:val="000000"/>
              </w:rPr>
            </w:pPr>
            <w:r w:rsidRPr="00D424DC">
              <w:rPr>
                <w:rFonts w:cstheme="minorHAnsi"/>
                <w:color w:val="242424"/>
                <w:bdr w:val="none" w:sz="0" w:space="0" w:color="auto" w:frame="1"/>
              </w:rPr>
              <w:t>Week 3</w:t>
            </w:r>
          </w:p>
        </w:tc>
        <w:tc>
          <w:tcPr>
            <w:tcW w:w="1342" w:type="dxa"/>
            <w:tcBorders>
              <w:top w:val="nil"/>
              <w:left w:val="nil"/>
              <w:bottom w:val="single" w:sz="4" w:space="0" w:color="auto"/>
              <w:right w:val="single" w:sz="4" w:space="0" w:color="auto"/>
            </w:tcBorders>
            <w:shd w:val="clear" w:color="auto" w:fill="auto"/>
            <w:noWrap/>
            <w:hideMark/>
          </w:tcPr>
          <w:p w14:paraId="5637AB5B" w14:textId="18D6C35C" w:rsidR="00D424DC" w:rsidRPr="00D424DC" w:rsidRDefault="001B383B" w:rsidP="00D424DC">
            <w:pPr>
              <w:jc w:val="center"/>
              <w:rPr>
                <w:rFonts w:eastAsia="Times New Roman" w:cstheme="minorHAnsi"/>
                <w:color w:val="000000"/>
              </w:rPr>
            </w:pPr>
            <w:r>
              <w:rPr>
                <w:rFonts w:cstheme="minorHAnsi"/>
                <w:color w:val="242424"/>
                <w:bdr w:val="none" w:sz="0" w:space="0" w:color="auto" w:frame="1"/>
              </w:rPr>
              <w:t>11</w:t>
            </w:r>
            <w:r w:rsidR="00D424DC" w:rsidRPr="00D424DC">
              <w:rPr>
                <w:rFonts w:cstheme="minorHAnsi"/>
                <w:color w:val="242424"/>
                <w:bdr w:val="none" w:sz="0" w:space="0" w:color="auto" w:frame="1"/>
              </w:rPr>
              <w:t>/</w:t>
            </w:r>
            <w:r>
              <w:rPr>
                <w:rFonts w:cstheme="minorHAnsi"/>
                <w:color w:val="242424"/>
                <w:bdr w:val="none" w:sz="0" w:space="0" w:color="auto" w:frame="1"/>
              </w:rPr>
              <w:t>15</w:t>
            </w:r>
            <w:r w:rsidR="00D424DC" w:rsidRPr="00D424DC">
              <w:rPr>
                <w:rFonts w:cstheme="minorHAnsi"/>
                <w:color w:val="242424"/>
                <w:bdr w:val="none" w:sz="0" w:space="0" w:color="auto" w:frame="1"/>
              </w:rPr>
              <w:t>/2023</w:t>
            </w:r>
          </w:p>
        </w:tc>
        <w:tc>
          <w:tcPr>
            <w:tcW w:w="1089" w:type="dxa"/>
            <w:tcBorders>
              <w:top w:val="nil"/>
              <w:left w:val="nil"/>
              <w:bottom w:val="single" w:sz="4" w:space="0" w:color="auto"/>
              <w:right w:val="single" w:sz="4" w:space="0" w:color="auto"/>
            </w:tcBorders>
            <w:shd w:val="clear" w:color="auto" w:fill="auto"/>
            <w:noWrap/>
            <w:hideMark/>
          </w:tcPr>
          <w:p w14:paraId="30B5AEDB" w14:textId="280C568A" w:rsidR="00D424DC" w:rsidRPr="00D424DC" w:rsidRDefault="001B383B" w:rsidP="00D424DC">
            <w:pPr>
              <w:jc w:val="center"/>
              <w:rPr>
                <w:rFonts w:eastAsia="Times New Roman" w:cstheme="minorHAnsi"/>
                <w:color w:val="000000"/>
              </w:rPr>
            </w:pPr>
            <w:r>
              <w:rPr>
                <w:rFonts w:cstheme="minorHAnsi"/>
                <w:color w:val="242424"/>
                <w:bdr w:val="none" w:sz="0" w:space="0" w:color="auto" w:frame="1"/>
              </w:rPr>
              <w:t>Wednesday</w:t>
            </w:r>
          </w:p>
        </w:tc>
        <w:tc>
          <w:tcPr>
            <w:tcW w:w="2458" w:type="dxa"/>
            <w:tcBorders>
              <w:top w:val="nil"/>
              <w:left w:val="nil"/>
              <w:bottom w:val="single" w:sz="4" w:space="0" w:color="auto"/>
              <w:right w:val="single" w:sz="4" w:space="0" w:color="auto"/>
            </w:tcBorders>
            <w:shd w:val="clear" w:color="auto" w:fill="auto"/>
            <w:noWrap/>
            <w:hideMark/>
          </w:tcPr>
          <w:p w14:paraId="4501D782" w14:textId="378B587B"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Zoom</w:t>
            </w:r>
          </w:p>
        </w:tc>
        <w:tc>
          <w:tcPr>
            <w:tcW w:w="1440" w:type="dxa"/>
            <w:tcBorders>
              <w:top w:val="nil"/>
              <w:left w:val="nil"/>
              <w:bottom w:val="single" w:sz="4" w:space="0" w:color="auto"/>
              <w:right w:val="single" w:sz="4" w:space="0" w:color="auto"/>
            </w:tcBorders>
            <w:shd w:val="clear" w:color="auto" w:fill="auto"/>
            <w:noWrap/>
            <w:hideMark/>
          </w:tcPr>
          <w:p w14:paraId="72B568CB" w14:textId="3EE74258"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Online</w:t>
            </w:r>
          </w:p>
        </w:tc>
        <w:tc>
          <w:tcPr>
            <w:tcW w:w="2070" w:type="dxa"/>
            <w:tcBorders>
              <w:top w:val="nil"/>
              <w:left w:val="nil"/>
              <w:bottom w:val="single" w:sz="4" w:space="0" w:color="auto"/>
              <w:right w:val="single" w:sz="4" w:space="0" w:color="auto"/>
            </w:tcBorders>
            <w:shd w:val="clear" w:color="auto" w:fill="auto"/>
            <w:noWrap/>
            <w:hideMark/>
          </w:tcPr>
          <w:p w14:paraId="34823A65" w14:textId="2C4FC460"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5:00 – 7:00 p.m.</w:t>
            </w:r>
          </w:p>
        </w:tc>
      </w:tr>
      <w:tr w:rsidR="00D424DC" w:rsidRPr="0045173F" w14:paraId="39677DF0" w14:textId="77777777" w:rsidTr="000337A2">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14:paraId="3D613023" w14:textId="6772835C" w:rsidR="00D424DC" w:rsidRPr="00D424DC" w:rsidRDefault="00D424DC" w:rsidP="00D424DC">
            <w:pPr>
              <w:jc w:val="center"/>
              <w:rPr>
                <w:rFonts w:eastAsia="Times New Roman" w:cstheme="minorHAnsi"/>
                <w:color w:val="000000"/>
              </w:rPr>
            </w:pPr>
            <w:r w:rsidRPr="00D424DC">
              <w:rPr>
                <w:rFonts w:cstheme="minorHAnsi"/>
                <w:color w:val="242424"/>
                <w:bdr w:val="none" w:sz="0" w:space="0" w:color="auto" w:frame="1"/>
              </w:rPr>
              <w:t>Week 4</w:t>
            </w:r>
          </w:p>
        </w:tc>
        <w:tc>
          <w:tcPr>
            <w:tcW w:w="1342" w:type="dxa"/>
            <w:tcBorders>
              <w:top w:val="nil"/>
              <w:left w:val="nil"/>
              <w:bottom w:val="single" w:sz="4" w:space="0" w:color="auto"/>
              <w:right w:val="single" w:sz="4" w:space="0" w:color="auto"/>
            </w:tcBorders>
            <w:shd w:val="clear" w:color="auto" w:fill="auto"/>
            <w:noWrap/>
            <w:hideMark/>
          </w:tcPr>
          <w:p w14:paraId="548072AD" w14:textId="25F043EF" w:rsidR="00D424DC" w:rsidRPr="00D424DC" w:rsidRDefault="001B383B" w:rsidP="00D424DC">
            <w:pPr>
              <w:jc w:val="center"/>
              <w:rPr>
                <w:rFonts w:eastAsia="Times New Roman" w:cstheme="minorHAnsi"/>
                <w:color w:val="000000"/>
              </w:rPr>
            </w:pPr>
            <w:r>
              <w:rPr>
                <w:rFonts w:cstheme="minorHAnsi"/>
                <w:color w:val="242424"/>
                <w:bdr w:val="none" w:sz="0" w:space="0" w:color="auto" w:frame="1"/>
              </w:rPr>
              <w:t>11</w:t>
            </w:r>
            <w:r w:rsidR="00D424DC" w:rsidRPr="00D424DC">
              <w:rPr>
                <w:rFonts w:cstheme="minorHAnsi"/>
                <w:color w:val="242424"/>
                <w:bdr w:val="none" w:sz="0" w:space="0" w:color="auto" w:frame="1"/>
              </w:rPr>
              <w:t>/</w:t>
            </w:r>
            <w:r>
              <w:rPr>
                <w:rFonts w:cstheme="minorHAnsi"/>
                <w:color w:val="242424"/>
                <w:bdr w:val="none" w:sz="0" w:space="0" w:color="auto" w:frame="1"/>
              </w:rPr>
              <w:t>22</w:t>
            </w:r>
            <w:r w:rsidR="00D424DC" w:rsidRPr="00D424DC">
              <w:rPr>
                <w:rFonts w:cstheme="minorHAnsi"/>
                <w:color w:val="242424"/>
                <w:bdr w:val="none" w:sz="0" w:space="0" w:color="auto" w:frame="1"/>
              </w:rPr>
              <w:t>/2023</w:t>
            </w:r>
          </w:p>
        </w:tc>
        <w:tc>
          <w:tcPr>
            <w:tcW w:w="1089" w:type="dxa"/>
            <w:tcBorders>
              <w:top w:val="nil"/>
              <w:left w:val="nil"/>
              <w:bottom w:val="single" w:sz="4" w:space="0" w:color="auto"/>
              <w:right w:val="single" w:sz="4" w:space="0" w:color="auto"/>
            </w:tcBorders>
            <w:shd w:val="clear" w:color="auto" w:fill="auto"/>
            <w:noWrap/>
            <w:hideMark/>
          </w:tcPr>
          <w:p w14:paraId="5EBC3E06" w14:textId="6537C92F" w:rsidR="00D424DC" w:rsidRPr="00D424DC" w:rsidRDefault="001B383B" w:rsidP="00D424DC">
            <w:pPr>
              <w:jc w:val="center"/>
              <w:rPr>
                <w:rFonts w:eastAsia="Times New Roman" w:cstheme="minorHAnsi"/>
                <w:color w:val="000000"/>
              </w:rPr>
            </w:pPr>
            <w:r>
              <w:rPr>
                <w:rFonts w:cstheme="minorHAnsi"/>
                <w:color w:val="242424"/>
                <w:bdr w:val="none" w:sz="0" w:space="0" w:color="auto" w:frame="1"/>
              </w:rPr>
              <w:t>Wednesday</w:t>
            </w:r>
          </w:p>
        </w:tc>
        <w:tc>
          <w:tcPr>
            <w:tcW w:w="2458" w:type="dxa"/>
            <w:tcBorders>
              <w:top w:val="nil"/>
              <w:left w:val="nil"/>
              <w:bottom w:val="single" w:sz="4" w:space="0" w:color="auto"/>
              <w:right w:val="single" w:sz="4" w:space="0" w:color="auto"/>
            </w:tcBorders>
            <w:shd w:val="clear" w:color="auto" w:fill="auto"/>
            <w:noWrap/>
            <w:hideMark/>
          </w:tcPr>
          <w:p w14:paraId="76A44A96" w14:textId="4D2E87EB"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Asynchronous</w:t>
            </w:r>
          </w:p>
        </w:tc>
        <w:tc>
          <w:tcPr>
            <w:tcW w:w="1440" w:type="dxa"/>
            <w:tcBorders>
              <w:top w:val="nil"/>
              <w:left w:val="nil"/>
              <w:bottom w:val="single" w:sz="4" w:space="0" w:color="auto"/>
              <w:right w:val="single" w:sz="4" w:space="0" w:color="auto"/>
            </w:tcBorders>
            <w:shd w:val="clear" w:color="auto" w:fill="auto"/>
            <w:noWrap/>
            <w:hideMark/>
          </w:tcPr>
          <w:p w14:paraId="17CE579A" w14:textId="4C29DF6F"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w:t>
            </w:r>
          </w:p>
        </w:tc>
        <w:tc>
          <w:tcPr>
            <w:tcW w:w="2070" w:type="dxa"/>
            <w:tcBorders>
              <w:top w:val="nil"/>
              <w:left w:val="nil"/>
              <w:bottom w:val="single" w:sz="4" w:space="0" w:color="auto"/>
              <w:right w:val="single" w:sz="4" w:space="0" w:color="auto"/>
            </w:tcBorders>
            <w:shd w:val="clear" w:color="auto" w:fill="auto"/>
            <w:noWrap/>
            <w:hideMark/>
          </w:tcPr>
          <w:p w14:paraId="62037334" w14:textId="6BBFEAEC"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Work Independently</w:t>
            </w:r>
          </w:p>
        </w:tc>
      </w:tr>
      <w:tr w:rsidR="00D424DC" w:rsidRPr="0045173F" w14:paraId="7B9E9726" w14:textId="77777777" w:rsidTr="000337A2">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14:paraId="5257372E" w14:textId="03F3C623" w:rsidR="00D424DC" w:rsidRPr="00D424DC" w:rsidRDefault="00D424DC" w:rsidP="00D424DC">
            <w:pPr>
              <w:jc w:val="center"/>
              <w:rPr>
                <w:rFonts w:eastAsia="Times New Roman" w:cstheme="minorHAnsi"/>
                <w:color w:val="000000"/>
              </w:rPr>
            </w:pPr>
            <w:r w:rsidRPr="00D424DC">
              <w:rPr>
                <w:rFonts w:cstheme="minorHAnsi"/>
                <w:color w:val="242424"/>
                <w:bdr w:val="none" w:sz="0" w:space="0" w:color="auto" w:frame="1"/>
              </w:rPr>
              <w:t>Week 5</w:t>
            </w:r>
          </w:p>
        </w:tc>
        <w:tc>
          <w:tcPr>
            <w:tcW w:w="1342" w:type="dxa"/>
            <w:tcBorders>
              <w:top w:val="nil"/>
              <w:left w:val="nil"/>
              <w:bottom w:val="single" w:sz="4" w:space="0" w:color="auto"/>
              <w:right w:val="single" w:sz="4" w:space="0" w:color="auto"/>
            </w:tcBorders>
            <w:shd w:val="clear" w:color="auto" w:fill="auto"/>
            <w:noWrap/>
            <w:hideMark/>
          </w:tcPr>
          <w:p w14:paraId="76ECB520" w14:textId="23B367E9" w:rsidR="00D424DC" w:rsidRPr="00D424DC" w:rsidRDefault="00D424DC" w:rsidP="00D424DC">
            <w:pPr>
              <w:jc w:val="center"/>
              <w:rPr>
                <w:rFonts w:eastAsia="Times New Roman" w:cstheme="minorHAnsi"/>
                <w:color w:val="000000"/>
              </w:rPr>
            </w:pPr>
            <w:r w:rsidRPr="00D424DC">
              <w:rPr>
                <w:rFonts w:cstheme="minorHAnsi"/>
                <w:color w:val="242424"/>
                <w:bdr w:val="none" w:sz="0" w:space="0" w:color="auto" w:frame="1"/>
              </w:rPr>
              <w:t>1</w:t>
            </w:r>
            <w:r w:rsidR="001B383B">
              <w:rPr>
                <w:rFonts w:cstheme="minorHAnsi"/>
                <w:color w:val="242424"/>
                <w:bdr w:val="none" w:sz="0" w:space="0" w:color="auto" w:frame="1"/>
              </w:rPr>
              <w:t>1</w:t>
            </w:r>
            <w:r w:rsidRPr="00D424DC">
              <w:rPr>
                <w:rFonts w:cstheme="minorHAnsi"/>
                <w:color w:val="242424"/>
                <w:bdr w:val="none" w:sz="0" w:space="0" w:color="auto" w:frame="1"/>
              </w:rPr>
              <w:t>/</w:t>
            </w:r>
            <w:r w:rsidR="001B383B">
              <w:rPr>
                <w:rFonts w:cstheme="minorHAnsi"/>
                <w:color w:val="242424"/>
                <w:bdr w:val="none" w:sz="0" w:space="0" w:color="auto" w:frame="1"/>
              </w:rPr>
              <w:t>29</w:t>
            </w:r>
            <w:r w:rsidRPr="00D424DC">
              <w:rPr>
                <w:rFonts w:cstheme="minorHAnsi"/>
                <w:color w:val="242424"/>
                <w:bdr w:val="none" w:sz="0" w:space="0" w:color="auto" w:frame="1"/>
              </w:rPr>
              <w:t>/2023</w:t>
            </w:r>
          </w:p>
        </w:tc>
        <w:tc>
          <w:tcPr>
            <w:tcW w:w="1089" w:type="dxa"/>
            <w:tcBorders>
              <w:top w:val="nil"/>
              <w:left w:val="nil"/>
              <w:bottom w:val="single" w:sz="4" w:space="0" w:color="auto"/>
              <w:right w:val="single" w:sz="4" w:space="0" w:color="auto"/>
            </w:tcBorders>
            <w:shd w:val="clear" w:color="auto" w:fill="auto"/>
            <w:noWrap/>
            <w:hideMark/>
          </w:tcPr>
          <w:p w14:paraId="71ED8F86" w14:textId="07700DE7" w:rsidR="00D424DC" w:rsidRPr="00D424DC" w:rsidRDefault="001B383B" w:rsidP="00D424DC">
            <w:pPr>
              <w:jc w:val="center"/>
              <w:rPr>
                <w:rFonts w:eastAsia="Times New Roman" w:cstheme="minorHAnsi"/>
                <w:color w:val="000000"/>
              </w:rPr>
            </w:pPr>
            <w:r>
              <w:rPr>
                <w:rFonts w:cstheme="minorHAnsi"/>
                <w:color w:val="242424"/>
                <w:bdr w:val="none" w:sz="0" w:space="0" w:color="auto" w:frame="1"/>
              </w:rPr>
              <w:t>Wednesday</w:t>
            </w:r>
          </w:p>
        </w:tc>
        <w:tc>
          <w:tcPr>
            <w:tcW w:w="2458" w:type="dxa"/>
            <w:tcBorders>
              <w:top w:val="nil"/>
              <w:left w:val="nil"/>
              <w:bottom w:val="single" w:sz="4" w:space="0" w:color="auto"/>
              <w:right w:val="single" w:sz="4" w:space="0" w:color="auto"/>
            </w:tcBorders>
            <w:shd w:val="clear" w:color="auto" w:fill="auto"/>
            <w:noWrap/>
            <w:hideMark/>
          </w:tcPr>
          <w:p w14:paraId="41A7EE1B" w14:textId="7E8DE4D9"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Asynchronous</w:t>
            </w:r>
          </w:p>
        </w:tc>
        <w:tc>
          <w:tcPr>
            <w:tcW w:w="1440" w:type="dxa"/>
            <w:tcBorders>
              <w:top w:val="nil"/>
              <w:left w:val="nil"/>
              <w:bottom w:val="single" w:sz="4" w:space="0" w:color="auto"/>
              <w:right w:val="single" w:sz="4" w:space="0" w:color="auto"/>
            </w:tcBorders>
            <w:shd w:val="clear" w:color="auto" w:fill="auto"/>
            <w:noWrap/>
            <w:hideMark/>
          </w:tcPr>
          <w:p w14:paraId="76A724E0" w14:textId="77777777" w:rsidR="00D424DC" w:rsidRPr="00D424DC" w:rsidRDefault="00D424DC" w:rsidP="00D424DC">
            <w:pPr>
              <w:pStyle w:val="xmsonormal"/>
              <w:spacing w:before="0" w:beforeAutospacing="0" w:after="0" w:afterAutospacing="0"/>
              <w:jc w:val="center"/>
              <w:rPr>
                <w:rFonts w:asciiTheme="minorHAnsi" w:hAnsiTheme="minorHAnsi" w:cstheme="minorHAnsi"/>
                <w:color w:val="242424"/>
                <w:sz w:val="22"/>
                <w:szCs w:val="22"/>
              </w:rPr>
            </w:pPr>
            <w:r w:rsidRPr="00D424DC">
              <w:rPr>
                <w:rFonts w:asciiTheme="minorHAnsi" w:hAnsiTheme="minorHAnsi" w:cstheme="minorHAnsi"/>
                <w:color w:val="242424"/>
                <w:sz w:val="22"/>
                <w:szCs w:val="22"/>
                <w:bdr w:val="none" w:sz="0" w:space="0" w:color="auto" w:frame="1"/>
              </w:rPr>
              <w:t> </w:t>
            </w:r>
          </w:p>
          <w:p w14:paraId="62666756" w14:textId="053E8BBB"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w:t>
            </w:r>
          </w:p>
        </w:tc>
        <w:tc>
          <w:tcPr>
            <w:tcW w:w="2070" w:type="dxa"/>
            <w:tcBorders>
              <w:top w:val="nil"/>
              <w:left w:val="nil"/>
              <w:bottom w:val="single" w:sz="4" w:space="0" w:color="auto"/>
              <w:right w:val="single" w:sz="4" w:space="0" w:color="auto"/>
            </w:tcBorders>
            <w:shd w:val="clear" w:color="auto" w:fill="auto"/>
            <w:noWrap/>
            <w:hideMark/>
          </w:tcPr>
          <w:p w14:paraId="0D972CCE" w14:textId="04CFDD8B"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Work Independently</w:t>
            </w:r>
          </w:p>
        </w:tc>
      </w:tr>
      <w:tr w:rsidR="00D424DC" w:rsidRPr="0045173F" w14:paraId="7D163EE4" w14:textId="77777777" w:rsidTr="000337A2">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14:paraId="0E19957A" w14:textId="116E6AA2" w:rsidR="00D424DC" w:rsidRPr="00D424DC" w:rsidRDefault="00D424DC" w:rsidP="00D424DC">
            <w:pPr>
              <w:jc w:val="center"/>
              <w:rPr>
                <w:rFonts w:eastAsia="Times New Roman" w:cstheme="minorHAnsi"/>
                <w:color w:val="000000"/>
              </w:rPr>
            </w:pPr>
            <w:r w:rsidRPr="00D424DC">
              <w:rPr>
                <w:rFonts w:cstheme="minorHAnsi"/>
                <w:color w:val="242424"/>
                <w:bdr w:val="none" w:sz="0" w:space="0" w:color="auto" w:frame="1"/>
              </w:rPr>
              <w:t>Week 6</w:t>
            </w:r>
          </w:p>
        </w:tc>
        <w:tc>
          <w:tcPr>
            <w:tcW w:w="1342" w:type="dxa"/>
            <w:tcBorders>
              <w:top w:val="nil"/>
              <w:left w:val="nil"/>
              <w:bottom w:val="single" w:sz="4" w:space="0" w:color="auto"/>
              <w:right w:val="single" w:sz="4" w:space="0" w:color="auto"/>
            </w:tcBorders>
            <w:shd w:val="clear" w:color="auto" w:fill="auto"/>
            <w:noWrap/>
            <w:hideMark/>
          </w:tcPr>
          <w:p w14:paraId="068828CA" w14:textId="79D4CBD0" w:rsidR="00D424DC" w:rsidRPr="00D424DC" w:rsidRDefault="00D424DC" w:rsidP="00D424DC">
            <w:pPr>
              <w:jc w:val="center"/>
              <w:rPr>
                <w:rFonts w:eastAsia="Times New Roman" w:cstheme="minorHAnsi"/>
                <w:color w:val="000000"/>
              </w:rPr>
            </w:pPr>
            <w:r w:rsidRPr="00D424DC">
              <w:rPr>
                <w:rFonts w:cstheme="minorHAnsi"/>
                <w:color w:val="242424"/>
                <w:bdr w:val="none" w:sz="0" w:space="0" w:color="auto" w:frame="1"/>
              </w:rPr>
              <w:t>1</w:t>
            </w:r>
            <w:r w:rsidR="001B383B">
              <w:rPr>
                <w:rFonts w:cstheme="minorHAnsi"/>
                <w:color w:val="242424"/>
                <w:bdr w:val="none" w:sz="0" w:space="0" w:color="auto" w:frame="1"/>
              </w:rPr>
              <w:t>2</w:t>
            </w:r>
            <w:r w:rsidRPr="00D424DC">
              <w:rPr>
                <w:rFonts w:cstheme="minorHAnsi"/>
                <w:color w:val="242424"/>
                <w:bdr w:val="none" w:sz="0" w:space="0" w:color="auto" w:frame="1"/>
              </w:rPr>
              <w:t>/</w:t>
            </w:r>
            <w:r w:rsidR="001B383B">
              <w:rPr>
                <w:rFonts w:cstheme="minorHAnsi"/>
                <w:color w:val="242424"/>
                <w:bdr w:val="none" w:sz="0" w:space="0" w:color="auto" w:frame="1"/>
              </w:rPr>
              <w:t>6</w:t>
            </w:r>
            <w:r w:rsidRPr="00D424DC">
              <w:rPr>
                <w:rFonts w:cstheme="minorHAnsi"/>
                <w:color w:val="242424"/>
                <w:bdr w:val="none" w:sz="0" w:space="0" w:color="auto" w:frame="1"/>
              </w:rPr>
              <w:t>/2023</w:t>
            </w:r>
          </w:p>
        </w:tc>
        <w:tc>
          <w:tcPr>
            <w:tcW w:w="1089" w:type="dxa"/>
            <w:tcBorders>
              <w:top w:val="nil"/>
              <w:left w:val="nil"/>
              <w:bottom w:val="single" w:sz="4" w:space="0" w:color="auto"/>
              <w:right w:val="single" w:sz="4" w:space="0" w:color="auto"/>
            </w:tcBorders>
            <w:shd w:val="clear" w:color="auto" w:fill="auto"/>
            <w:noWrap/>
            <w:hideMark/>
          </w:tcPr>
          <w:p w14:paraId="30917B17" w14:textId="6BB46D5B" w:rsidR="00D424DC" w:rsidRPr="00D424DC" w:rsidRDefault="001B383B" w:rsidP="00D424DC">
            <w:pPr>
              <w:jc w:val="center"/>
              <w:rPr>
                <w:rFonts w:eastAsia="Times New Roman" w:cstheme="minorHAnsi"/>
                <w:color w:val="000000"/>
              </w:rPr>
            </w:pPr>
            <w:r>
              <w:rPr>
                <w:rFonts w:cstheme="minorHAnsi"/>
                <w:color w:val="242424"/>
                <w:bdr w:val="none" w:sz="0" w:space="0" w:color="auto" w:frame="1"/>
              </w:rPr>
              <w:t>Wednesday</w:t>
            </w:r>
          </w:p>
        </w:tc>
        <w:tc>
          <w:tcPr>
            <w:tcW w:w="2458" w:type="dxa"/>
            <w:tcBorders>
              <w:top w:val="nil"/>
              <w:left w:val="nil"/>
              <w:bottom w:val="single" w:sz="4" w:space="0" w:color="auto"/>
              <w:right w:val="single" w:sz="4" w:space="0" w:color="auto"/>
            </w:tcBorders>
            <w:shd w:val="clear" w:color="auto" w:fill="auto"/>
            <w:noWrap/>
            <w:hideMark/>
          </w:tcPr>
          <w:p w14:paraId="582BF38D" w14:textId="09E55660"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Zoom</w:t>
            </w:r>
          </w:p>
        </w:tc>
        <w:tc>
          <w:tcPr>
            <w:tcW w:w="1440" w:type="dxa"/>
            <w:tcBorders>
              <w:top w:val="nil"/>
              <w:left w:val="nil"/>
              <w:bottom w:val="single" w:sz="4" w:space="0" w:color="auto"/>
              <w:right w:val="single" w:sz="4" w:space="0" w:color="auto"/>
            </w:tcBorders>
            <w:shd w:val="clear" w:color="auto" w:fill="auto"/>
            <w:noWrap/>
            <w:hideMark/>
          </w:tcPr>
          <w:p w14:paraId="292B4C07" w14:textId="398189D5"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Online</w:t>
            </w:r>
          </w:p>
        </w:tc>
        <w:tc>
          <w:tcPr>
            <w:tcW w:w="2070" w:type="dxa"/>
            <w:tcBorders>
              <w:top w:val="nil"/>
              <w:left w:val="nil"/>
              <w:bottom w:val="single" w:sz="4" w:space="0" w:color="auto"/>
              <w:right w:val="single" w:sz="4" w:space="0" w:color="auto"/>
            </w:tcBorders>
            <w:shd w:val="clear" w:color="auto" w:fill="auto"/>
            <w:noWrap/>
            <w:hideMark/>
          </w:tcPr>
          <w:p w14:paraId="7D108048" w14:textId="1EDADEBE"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5:00 – 7:00 p.m.</w:t>
            </w:r>
          </w:p>
        </w:tc>
      </w:tr>
      <w:tr w:rsidR="00D424DC" w:rsidRPr="0045173F" w14:paraId="49E814EF" w14:textId="77777777" w:rsidTr="000337A2">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14:paraId="5977B107" w14:textId="0AA86427" w:rsidR="00D424DC" w:rsidRPr="00D424DC" w:rsidRDefault="00D424DC" w:rsidP="00D424DC">
            <w:pPr>
              <w:jc w:val="center"/>
              <w:rPr>
                <w:rFonts w:eastAsia="Times New Roman" w:cstheme="minorHAnsi"/>
                <w:color w:val="000000"/>
              </w:rPr>
            </w:pPr>
            <w:r w:rsidRPr="00D424DC">
              <w:rPr>
                <w:rFonts w:cstheme="minorHAnsi"/>
                <w:color w:val="242424"/>
                <w:bdr w:val="none" w:sz="0" w:space="0" w:color="auto" w:frame="1"/>
              </w:rPr>
              <w:t>Week 7</w:t>
            </w:r>
          </w:p>
        </w:tc>
        <w:tc>
          <w:tcPr>
            <w:tcW w:w="1342" w:type="dxa"/>
            <w:tcBorders>
              <w:top w:val="nil"/>
              <w:left w:val="nil"/>
              <w:bottom w:val="single" w:sz="4" w:space="0" w:color="auto"/>
              <w:right w:val="single" w:sz="4" w:space="0" w:color="auto"/>
            </w:tcBorders>
            <w:shd w:val="clear" w:color="auto" w:fill="auto"/>
            <w:noWrap/>
            <w:hideMark/>
          </w:tcPr>
          <w:p w14:paraId="5FCF51A7" w14:textId="4E24370B" w:rsidR="00D424DC" w:rsidRPr="00D424DC" w:rsidRDefault="00D424DC" w:rsidP="00D424DC">
            <w:pPr>
              <w:jc w:val="center"/>
              <w:rPr>
                <w:rFonts w:eastAsia="Times New Roman" w:cstheme="minorHAnsi"/>
                <w:color w:val="000000"/>
              </w:rPr>
            </w:pPr>
            <w:r w:rsidRPr="00D424DC">
              <w:rPr>
                <w:rFonts w:cstheme="minorHAnsi"/>
                <w:color w:val="242424"/>
                <w:bdr w:val="none" w:sz="0" w:space="0" w:color="auto" w:frame="1"/>
              </w:rPr>
              <w:t>1</w:t>
            </w:r>
            <w:r w:rsidR="001B383B">
              <w:rPr>
                <w:rFonts w:cstheme="minorHAnsi"/>
                <w:color w:val="242424"/>
                <w:bdr w:val="none" w:sz="0" w:space="0" w:color="auto" w:frame="1"/>
              </w:rPr>
              <w:t>2</w:t>
            </w:r>
            <w:r w:rsidRPr="00D424DC">
              <w:rPr>
                <w:rFonts w:cstheme="minorHAnsi"/>
                <w:color w:val="242424"/>
                <w:bdr w:val="none" w:sz="0" w:space="0" w:color="auto" w:frame="1"/>
              </w:rPr>
              <w:t>/</w:t>
            </w:r>
            <w:r w:rsidR="001B383B">
              <w:rPr>
                <w:rFonts w:cstheme="minorHAnsi"/>
                <w:color w:val="242424"/>
                <w:bdr w:val="none" w:sz="0" w:space="0" w:color="auto" w:frame="1"/>
              </w:rPr>
              <w:t>13</w:t>
            </w:r>
            <w:r w:rsidRPr="00D424DC">
              <w:rPr>
                <w:rFonts w:cstheme="minorHAnsi"/>
                <w:color w:val="242424"/>
                <w:bdr w:val="none" w:sz="0" w:space="0" w:color="auto" w:frame="1"/>
              </w:rPr>
              <w:t>/2023</w:t>
            </w:r>
          </w:p>
        </w:tc>
        <w:tc>
          <w:tcPr>
            <w:tcW w:w="1089" w:type="dxa"/>
            <w:tcBorders>
              <w:top w:val="nil"/>
              <w:left w:val="nil"/>
              <w:bottom w:val="single" w:sz="4" w:space="0" w:color="auto"/>
              <w:right w:val="single" w:sz="4" w:space="0" w:color="auto"/>
            </w:tcBorders>
            <w:shd w:val="clear" w:color="auto" w:fill="auto"/>
            <w:noWrap/>
            <w:hideMark/>
          </w:tcPr>
          <w:p w14:paraId="2F7C5407" w14:textId="11581FB9" w:rsidR="00D424DC" w:rsidRPr="00D424DC" w:rsidRDefault="001B383B" w:rsidP="00D424DC">
            <w:pPr>
              <w:jc w:val="center"/>
              <w:rPr>
                <w:rFonts w:eastAsia="Times New Roman" w:cstheme="minorHAnsi"/>
                <w:color w:val="000000"/>
              </w:rPr>
            </w:pPr>
            <w:r>
              <w:rPr>
                <w:rFonts w:cstheme="minorHAnsi"/>
                <w:color w:val="242424"/>
                <w:bdr w:val="none" w:sz="0" w:space="0" w:color="auto" w:frame="1"/>
              </w:rPr>
              <w:t>Wednesday</w:t>
            </w:r>
          </w:p>
        </w:tc>
        <w:tc>
          <w:tcPr>
            <w:tcW w:w="2458" w:type="dxa"/>
            <w:tcBorders>
              <w:top w:val="nil"/>
              <w:left w:val="nil"/>
              <w:bottom w:val="single" w:sz="4" w:space="0" w:color="auto"/>
              <w:right w:val="single" w:sz="4" w:space="0" w:color="auto"/>
            </w:tcBorders>
            <w:shd w:val="clear" w:color="auto" w:fill="auto"/>
            <w:noWrap/>
            <w:hideMark/>
          </w:tcPr>
          <w:p w14:paraId="4FB05AA5" w14:textId="72E47376"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Asynchronous</w:t>
            </w:r>
          </w:p>
        </w:tc>
        <w:tc>
          <w:tcPr>
            <w:tcW w:w="1440" w:type="dxa"/>
            <w:tcBorders>
              <w:top w:val="nil"/>
              <w:left w:val="nil"/>
              <w:bottom w:val="single" w:sz="4" w:space="0" w:color="auto"/>
              <w:right w:val="single" w:sz="4" w:space="0" w:color="auto"/>
            </w:tcBorders>
            <w:shd w:val="clear" w:color="auto" w:fill="auto"/>
            <w:noWrap/>
            <w:hideMark/>
          </w:tcPr>
          <w:p w14:paraId="3B925E6F" w14:textId="2ECA9E68"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w:t>
            </w:r>
          </w:p>
        </w:tc>
        <w:tc>
          <w:tcPr>
            <w:tcW w:w="2070" w:type="dxa"/>
            <w:tcBorders>
              <w:top w:val="nil"/>
              <w:left w:val="nil"/>
              <w:bottom w:val="single" w:sz="4" w:space="0" w:color="auto"/>
              <w:right w:val="single" w:sz="4" w:space="0" w:color="auto"/>
            </w:tcBorders>
            <w:shd w:val="clear" w:color="auto" w:fill="auto"/>
            <w:noWrap/>
            <w:hideMark/>
          </w:tcPr>
          <w:p w14:paraId="793D90C7" w14:textId="626169EC"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Work Independently</w:t>
            </w:r>
          </w:p>
        </w:tc>
      </w:tr>
      <w:tr w:rsidR="00D424DC" w:rsidRPr="0045173F" w14:paraId="0A80C042" w14:textId="77777777" w:rsidTr="000337A2">
        <w:trPr>
          <w:trHeight w:val="600"/>
        </w:trPr>
        <w:tc>
          <w:tcPr>
            <w:tcW w:w="961" w:type="dxa"/>
            <w:tcBorders>
              <w:top w:val="nil"/>
              <w:left w:val="single" w:sz="4" w:space="0" w:color="auto"/>
              <w:bottom w:val="single" w:sz="4" w:space="0" w:color="auto"/>
              <w:right w:val="single" w:sz="4" w:space="0" w:color="auto"/>
            </w:tcBorders>
            <w:shd w:val="clear" w:color="auto" w:fill="auto"/>
            <w:noWrap/>
            <w:hideMark/>
          </w:tcPr>
          <w:p w14:paraId="6777EB5D" w14:textId="28ED2A3C" w:rsidR="00D424DC" w:rsidRPr="00D424DC" w:rsidRDefault="00D424DC" w:rsidP="00D424DC">
            <w:pPr>
              <w:jc w:val="center"/>
              <w:rPr>
                <w:rFonts w:eastAsia="Times New Roman" w:cstheme="minorHAnsi"/>
                <w:color w:val="000000"/>
              </w:rPr>
            </w:pPr>
            <w:r w:rsidRPr="00D424DC">
              <w:rPr>
                <w:rFonts w:cstheme="minorHAnsi"/>
                <w:color w:val="242424"/>
                <w:bdr w:val="none" w:sz="0" w:space="0" w:color="auto" w:frame="1"/>
              </w:rPr>
              <w:t>Week 8</w:t>
            </w:r>
          </w:p>
        </w:tc>
        <w:tc>
          <w:tcPr>
            <w:tcW w:w="1342" w:type="dxa"/>
            <w:tcBorders>
              <w:top w:val="nil"/>
              <w:left w:val="nil"/>
              <w:bottom w:val="single" w:sz="4" w:space="0" w:color="auto"/>
              <w:right w:val="single" w:sz="4" w:space="0" w:color="auto"/>
            </w:tcBorders>
            <w:shd w:val="clear" w:color="auto" w:fill="auto"/>
            <w:noWrap/>
            <w:hideMark/>
          </w:tcPr>
          <w:p w14:paraId="7E8D471E" w14:textId="55BEC8EE" w:rsidR="00D424DC" w:rsidRPr="00D424DC" w:rsidRDefault="00D424DC" w:rsidP="00D424DC">
            <w:pPr>
              <w:jc w:val="center"/>
              <w:rPr>
                <w:rFonts w:eastAsia="Times New Roman" w:cstheme="minorHAnsi"/>
                <w:color w:val="000000"/>
              </w:rPr>
            </w:pPr>
            <w:r w:rsidRPr="00D424DC">
              <w:rPr>
                <w:rFonts w:cstheme="minorHAnsi"/>
                <w:color w:val="242424"/>
                <w:bdr w:val="none" w:sz="0" w:space="0" w:color="auto" w:frame="1"/>
              </w:rPr>
              <w:t>1</w:t>
            </w:r>
            <w:r w:rsidR="001B383B">
              <w:rPr>
                <w:rFonts w:cstheme="minorHAnsi"/>
                <w:color w:val="242424"/>
                <w:bdr w:val="none" w:sz="0" w:space="0" w:color="auto" w:frame="1"/>
              </w:rPr>
              <w:t>2</w:t>
            </w:r>
            <w:r w:rsidRPr="00D424DC">
              <w:rPr>
                <w:rFonts w:cstheme="minorHAnsi"/>
                <w:color w:val="242424"/>
                <w:bdr w:val="none" w:sz="0" w:space="0" w:color="auto" w:frame="1"/>
              </w:rPr>
              <w:t>/</w:t>
            </w:r>
            <w:r w:rsidR="001B383B">
              <w:rPr>
                <w:rFonts w:cstheme="minorHAnsi"/>
                <w:color w:val="242424"/>
                <w:bdr w:val="none" w:sz="0" w:space="0" w:color="auto" w:frame="1"/>
              </w:rPr>
              <w:t>20</w:t>
            </w:r>
            <w:r w:rsidRPr="00D424DC">
              <w:rPr>
                <w:rFonts w:cstheme="minorHAnsi"/>
                <w:color w:val="242424"/>
                <w:bdr w:val="none" w:sz="0" w:space="0" w:color="auto" w:frame="1"/>
              </w:rPr>
              <w:t>/2023</w:t>
            </w:r>
          </w:p>
        </w:tc>
        <w:tc>
          <w:tcPr>
            <w:tcW w:w="1089" w:type="dxa"/>
            <w:tcBorders>
              <w:top w:val="nil"/>
              <w:left w:val="nil"/>
              <w:bottom w:val="single" w:sz="4" w:space="0" w:color="auto"/>
              <w:right w:val="single" w:sz="4" w:space="0" w:color="auto"/>
            </w:tcBorders>
            <w:shd w:val="clear" w:color="auto" w:fill="auto"/>
            <w:noWrap/>
            <w:hideMark/>
          </w:tcPr>
          <w:p w14:paraId="0CEE3F2A" w14:textId="6A80C500" w:rsidR="00D424DC" w:rsidRPr="00D424DC" w:rsidRDefault="001B383B" w:rsidP="00D424DC">
            <w:pPr>
              <w:jc w:val="center"/>
              <w:rPr>
                <w:rFonts w:eastAsia="Times New Roman" w:cstheme="minorHAnsi"/>
                <w:color w:val="000000"/>
              </w:rPr>
            </w:pPr>
            <w:r>
              <w:rPr>
                <w:rFonts w:cstheme="minorHAnsi"/>
                <w:color w:val="242424"/>
                <w:bdr w:val="none" w:sz="0" w:space="0" w:color="auto" w:frame="1"/>
              </w:rPr>
              <w:t>Wednesday</w:t>
            </w:r>
          </w:p>
        </w:tc>
        <w:tc>
          <w:tcPr>
            <w:tcW w:w="2458" w:type="dxa"/>
            <w:tcBorders>
              <w:top w:val="nil"/>
              <w:left w:val="nil"/>
              <w:bottom w:val="single" w:sz="4" w:space="0" w:color="auto"/>
              <w:right w:val="single" w:sz="4" w:space="0" w:color="auto"/>
            </w:tcBorders>
            <w:shd w:val="clear" w:color="auto" w:fill="auto"/>
            <w:hideMark/>
          </w:tcPr>
          <w:p w14:paraId="2AF9EC13" w14:textId="44428822"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Required – In Person on Home Campus</w:t>
            </w:r>
          </w:p>
        </w:tc>
        <w:tc>
          <w:tcPr>
            <w:tcW w:w="1440" w:type="dxa"/>
            <w:tcBorders>
              <w:top w:val="nil"/>
              <w:left w:val="nil"/>
              <w:bottom w:val="single" w:sz="4" w:space="0" w:color="auto"/>
              <w:right w:val="single" w:sz="4" w:space="0" w:color="auto"/>
            </w:tcBorders>
            <w:shd w:val="clear" w:color="auto" w:fill="auto"/>
            <w:noWrap/>
            <w:hideMark/>
          </w:tcPr>
          <w:p w14:paraId="50E2691F" w14:textId="3BBA39D1" w:rsidR="00D424DC" w:rsidRPr="00D424DC" w:rsidRDefault="00D424DC" w:rsidP="00D424DC">
            <w:pPr>
              <w:jc w:val="center"/>
              <w:rPr>
                <w:rFonts w:eastAsia="Times New Roman" w:cstheme="minorHAnsi"/>
                <w:color w:val="000000"/>
              </w:rPr>
            </w:pPr>
            <w:r>
              <w:rPr>
                <w:rFonts w:eastAsia="Times New Roman" w:cstheme="minorHAnsi"/>
                <w:color w:val="000000"/>
              </w:rPr>
              <w:t>Online</w:t>
            </w:r>
          </w:p>
        </w:tc>
        <w:tc>
          <w:tcPr>
            <w:tcW w:w="2070" w:type="dxa"/>
            <w:tcBorders>
              <w:top w:val="nil"/>
              <w:left w:val="nil"/>
              <w:bottom w:val="single" w:sz="4" w:space="0" w:color="auto"/>
              <w:right w:val="single" w:sz="4" w:space="0" w:color="auto"/>
            </w:tcBorders>
            <w:shd w:val="clear" w:color="auto" w:fill="auto"/>
            <w:noWrap/>
            <w:hideMark/>
          </w:tcPr>
          <w:p w14:paraId="18E7AA66" w14:textId="1CBC73E8" w:rsidR="00D424DC" w:rsidRPr="00D424DC" w:rsidRDefault="00D424DC" w:rsidP="00D424DC">
            <w:pPr>
              <w:jc w:val="center"/>
              <w:rPr>
                <w:rFonts w:eastAsia="Times New Roman" w:cstheme="minorHAnsi"/>
                <w:color w:val="000000"/>
              </w:rPr>
            </w:pPr>
            <w:r w:rsidRPr="00D424DC">
              <w:rPr>
                <w:rFonts w:cstheme="minorHAnsi"/>
                <w:color w:val="000000"/>
                <w:bdr w:val="none" w:sz="0" w:space="0" w:color="auto" w:frame="1"/>
              </w:rPr>
              <w:t>5:00 – 7:00 p.m.</w:t>
            </w:r>
          </w:p>
        </w:tc>
      </w:tr>
    </w:tbl>
    <w:p w14:paraId="5BDE223D" w14:textId="77777777" w:rsidR="0020709D" w:rsidRPr="0020709D" w:rsidRDefault="0020709D" w:rsidP="0020709D"/>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1103792" w:rsidR="002F7E51" w:rsidRPr="002F7E51" w:rsidRDefault="0086076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F7E22D6" w:rsidR="002F7E51" w:rsidRPr="002F7E51" w:rsidRDefault="00860769"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p w14:paraId="45C22D62" w14:textId="77777777" w:rsidR="00860769" w:rsidRDefault="00860769" w:rsidP="00860769">
      <w:pPr>
        <w:pStyle w:val="Heading2"/>
        <w:numPr>
          <w:ilvl w:val="0"/>
          <w:numId w:val="0"/>
        </w:numPr>
        <w:ind w:left="360"/>
        <w:rPr>
          <w:rFonts w:ascii="Calibri" w:eastAsia="Times New Roman" w:hAnsi="Calibri" w:cs="Calibri"/>
          <w:b w:val="0"/>
          <w:bCs/>
          <w:i w:val="0"/>
          <w:iCs/>
          <w:color w:val="000000"/>
        </w:rPr>
      </w:pPr>
    </w:p>
    <w:p w14:paraId="0F2C10A2" w14:textId="55D41F50" w:rsidR="00860769" w:rsidRPr="00860769" w:rsidRDefault="00860769" w:rsidP="00860769">
      <w:pPr>
        <w:pStyle w:val="Heading2"/>
        <w:numPr>
          <w:ilvl w:val="0"/>
          <w:numId w:val="0"/>
        </w:numPr>
        <w:ind w:left="360"/>
        <w:rPr>
          <w:b w:val="0"/>
          <w:bCs/>
          <w:i w:val="0"/>
          <w:iCs/>
        </w:rPr>
      </w:pPr>
      <w:r w:rsidRPr="00860769">
        <w:rPr>
          <w:rFonts w:ascii="Calibri" w:eastAsia="Times New Roman" w:hAnsi="Calibri" w:cs="Calibri"/>
          <w:b w:val="0"/>
          <w:bCs/>
          <w:i w:val="0"/>
          <w:iCs/>
          <w:color w:val="000000"/>
        </w:rPr>
        <w:t>None; all course materials will be provided through Canvas.</w:t>
      </w:r>
    </w:p>
    <w:p w14:paraId="77208B04" w14:textId="77777777" w:rsidR="00860769" w:rsidRPr="00860769" w:rsidRDefault="00860769" w:rsidP="00860769"/>
    <w:p w14:paraId="47914543" w14:textId="7A40488C"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CC7C581" w:rsidR="009A0912" w:rsidRPr="002F7E51" w:rsidRDefault="00F77AF2" w:rsidP="000F3624">
            <w:pPr>
              <w:rPr>
                <w:rFonts w:cstheme="minorHAnsi"/>
              </w:rPr>
            </w:pPr>
            <w:r>
              <w:rPr>
                <w:rFonts w:cstheme="minorHAnsi"/>
              </w:rPr>
              <w:t xml:space="preserve">See </w:t>
            </w:r>
            <w:hyperlink r:id="rId14" w:history="1">
              <w:r w:rsidRPr="00EE5DBE">
                <w:rPr>
                  <w:rStyle w:val="Hyperlink"/>
                  <w:rFonts w:cstheme="minorHAnsi"/>
                </w:rPr>
                <w:t>Canvas page</w:t>
              </w:r>
            </w:hyperlink>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2CAEC249" w:rsidR="009A0912" w:rsidRPr="002F7E51" w:rsidRDefault="00F77AF2" w:rsidP="000F3624">
            <w:pPr>
              <w:rPr>
                <w:rFonts w:cstheme="minorHAnsi"/>
              </w:rPr>
            </w:pPr>
            <w:r>
              <w:rPr>
                <w:rFonts w:cstheme="minorHAnsi"/>
              </w:rPr>
              <w:t>As provided in 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778EAB54" w:rsidR="003336AE" w:rsidRPr="002F7E51" w:rsidRDefault="00F77AF2" w:rsidP="000F3624">
            <w:pPr>
              <w:rPr>
                <w:rFonts w:cstheme="minorHAnsi"/>
              </w:rPr>
            </w:pPr>
            <w:r>
              <w:rPr>
                <w:rFonts w:cstheme="minorHAnsi"/>
              </w:rPr>
              <w:t>Hybrid course delivery, as described above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lastRenderedPageBreak/>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76942830" w14:textId="77777777" w:rsidR="00B06040" w:rsidRDefault="00B06040" w:rsidP="00B06040">
            <w:r>
              <w:t xml:space="preserve">Self-train on Canvas through the Self-enrolling/paced </w:t>
            </w:r>
            <w:hyperlink r:id="rId18"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70FBE178"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w:t>
            </w:r>
            <w:r w:rsidR="00B06040" w:rsidRPr="0039799E">
              <w:t xml:space="preserve"> visit: </w:t>
            </w:r>
            <w:hyperlink r:id="rId20" w:history="1">
              <w:r w:rsidR="00B06040">
                <w:rPr>
                  <w:rStyle w:val="Hyperlink"/>
                </w:rPr>
                <w:t>IT Service Desk.</w:t>
              </w:r>
            </w:hyperlink>
          </w:p>
          <w:p w14:paraId="2227B9D1" w14:textId="77777777" w:rsidR="00465F35" w:rsidRDefault="00465F35" w:rsidP="007F5DBA">
            <w:pPr>
              <w:rPr>
                <w:rStyle w:val="Hyperlink"/>
              </w:rPr>
            </w:pPr>
          </w:p>
          <w:p w14:paraId="0B73F0DD" w14:textId="35319247" w:rsidR="00615E3A" w:rsidRDefault="00615E3A" w:rsidP="007F5DBA">
            <w:r>
              <w:t>For technology instruction sheets, online support videos, and other related</w:t>
            </w:r>
            <w:r w:rsidR="00877788">
              <w:t xml:space="preserve"> resources, go</w:t>
            </w:r>
            <w:r w:rsidR="00B06040">
              <w:t xml:space="preserve"> to: </w:t>
            </w:r>
            <w:hyperlink r:id="rId21" w:history="1">
              <w:r w:rsidR="00B06040">
                <w:rPr>
                  <w:rStyle w:val="Hyperlink"/>
                </w:rPr>
                <w:t>UWSP Online Student Support.</w:t>
              </w:r>
            </w:hyperlink>
          </w:p>
          <w:p w14:paraId="2A05693A" w14:textId="5AF653BC" w:rsidR="00615E3A" w:rsidRDefault="00615E3A" w:rsidP="007F5DBA"/>
          <w:p w14:paraId="36F73F45" w14:textId="4D2DF7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B06040">
              <w:rPr>
                <w:rFonts w:cstheme="minorHAnsi"/>
              </w:rPr>
              <w:t>visit</w:t>
            </w:r>
            <w:r w:rsidR="00B06040">
              <w:rPr>
                <w:rFonts w:cstheme="minorHAnsi"/>
                <w:b/>
              </w:rPr>
              <w:t>:</w:t>
            </w:r>
            <w:r w:rsidR="00B06040">
              <w:t xml:space="preserve"> </w:t>
            </w:r>
            <w:hyperlink r:id="rId22" w:history="1">
              <w:r w:rsidR="00B06040">
                <w:rPr>
                  <w:rStyle w:val="Hyperlink"/>
                </w:rPr>
                <w:t>Tech Essentials Training.</w:t>
              </w:r>
            </w:hyperlink>
          </w:p>
          <w:p w14:paraId="6C2B68B9" w14:textId="77777777" w:rsidR="009F0FFE" w:rsidRDefault="009F0FFE" w:rsidP="007F5DBA"/>
          <w:p w14:paraId="7C72CBA1" w14:textId="42A798D9"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B06040">
              <w:t xml:space="preserve"> found at:  </w:t>
            </w:r>
            <w:hyperlink r:id="rId23" w:history="1">
              <w:r w:rsidR="00B06040">
                <w:rPr>
                  <w:rStyle w:val="Hyperlink"/>
                </w:rPr>
                <w:t>UWSP Online Student Orientation.</w:t>
              </w:r>
            </w:hyperlink>
          </w:p>
        </w:tc>
      </w:tr>
    </w:tbl>
    <w:p w14:paraId="67C01B14" w14:textId="31B61D29" w:rsidR="008512D1" w:rsidRDefault="008512D1" w:rsidP="002F7E51">
      <w:pPr>
        <w:rPr>
          <w:rFonts w:ascii="Times New Roman" w:hAnsi="Times New Roman" w:cs="Times New Roman"/>
          <w:sz w:val="36"/>
        </w:rPr>
      </w:pPr>
    </w:p>
    <w:p w14:paraId="3289723B" w14:textId="77777777" w:rsidR="008512D1" w:rsidRDefault="008512D1">
      <w:pPr>
        <w:rPr>
          <w:rFonts w:ascii="Times New Roman" w:hAnsi="Times New Roman" w:cs="Times New Roman"/>
          <w:sz w:val="36"/>
        </w:rPr>
      </w:pPr>
      <w:r>
        <w:rPr>
          <w:rFonts w:ascii="Times New Roman" w:hAnsi="Times New Roman" w:cs="Times New Roman"/>
          <w:sz w:val="36"/>
        </w:rPr>
        <w:br w:type="page"/>
      </w:r>
    </w:p>
    <w:p w14:paraId="7C1FB844" w14:textId="064CE645" w:rsidR="009A0912" w:rsidRPr="009A0912" w:rsidRDefault="009A0912" w:rsidP="00F975E1">
      <w:pPr>
        <w:pStyle w:val="Heading1"/>
      </w:pPr>
      <w:r>
        <w:lastRenderedPageBreak/>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3AEE7AFD" w:rsidR="00005DD3" w:rsidRPr="002F7E51" w:rsidRDefault="00F77AF2" w:rsidP="000F3624">
            <w:pPr>
              <w:rPr>
                <w:rFonts w:cstheme="minorHAnsi"/>
              </w:rPr>
            </w:pPr>
            <w:r>
              <w:rPr>
                <w:rFonts w:cstheme="minorHAnsi"/>
              </w:rPr>
              <w:t>Through this course, students will utilize economic development learnings to determine potential regional applications as seen through an interconnected mechanism of markets, government, and communities.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033321DD" w14:textId="77777777" w:rsidR="00F77AF2" w:rsidRDefault="00F77AF2" w:rsidP="00F77AF2">
            <w:pPr>
              <w:rPr>
                <w:rFonts w:cstheme="minorHAnsi"/>
              </w:rPr>
            </w:pPr>
            <w:r>
              <w:rPr>
                <w:rFonts w:cstheme="minorHAnsi"/>
              </w:rPr>
              <w:t xml:space="preserve">Bus 770 focuses on the MBA Program Learning Objectives 6 - 8: </w:t>
            </w:r>
          </w:p>
          <w:p w14:paraId="5BA6C47F" w14:textId="77777777" w:rsidR="00F77AF2" w:rsidRDefault="00F77AF2" w:rsidP="00F77AF2">
            <w:pPr>
              <w:ind w:left="720"/>
              <w:rPr>
                <w:rFonts w:cstheme="minorHAnsi"/>
              </w:rPr>
            </w:pPr>
            <w:r>
              <w:rPr>
                <w:rFonts w:cstheme="minorHAnsi"/>
              </w:rPr>
              <w:t xml:space="preserve">6) </w:t>
            </w:r>
            <w:r w:rsidRPr="008A4902">
              <w:rPr>
                <w:rFonts w:cstheme="minorHAnsi"/>
                <w:b/>
                <w:bCs/>
              </w:rPr>
              <w:t>Identifying Regional Business Opportunities and Conduct Economic</w:t>
            </w:r>
            <w:r w:rsidRPr="008A4902">
              <w:rPr>
                <w:rFonts w:cstheme="minorHAnsi"/>
              </w:rPr>
              <w:t xml:space="preserve"> </w:t>
            </w:r>
            <w:r w:rsidRPr="00AC294B">
              <w:rPr>
                <w:rFonts w:cstheme="minorHAnsi"/>
                <w:b/>
                <w:bCs/>
              </w:rPr>
              <w:t>Analysis</w:t>
            </w:r>
            <w:r w:rsidRPr="008A4902">
              <w:rPr>
                <w:rFonts w:cstheme="minorHAnsi"/>
              </w:rPr>
              <w:t xml:space="preserve"> - Analyze regional economic indicators and use insights gained to influence business decisions and goals</w:t>
            </w:r>
          </w:p>
          <w:p w14:paraId="27CD123C" w14:textId="77777777" w:rsidR="00F77AF2" w:rsidRDefault="00F77AF2" w:rsidP="00F77AF2">
            <w:pPr>
              <w:ind w:left="720"/>
              <w:rPr>
                <w:rFonts w:cstheme="minorHAnsi"/>
              </w:rPr>
            </w:pPr>
            <w:r>
              <w:rPr>
                <w:rFonts w:cstheme="minorHAnsi"/>
              </w:rPr>
              <w:t xml:space="preserve">7) </w:t>
            </w:r>
            <w:r w:rsidRPr="008A4902">
              <w:rPr>
                <w:rFonts w:cstheme="minorHAnsi"/>
                <w:b/>
                <w:bCs/>
              </w:rPr>
              <w:t>Facilitate Economic Development</w:t>
            </w:r>
            <w:r w:rsidRPr="008A4902">
              <w:rPr>
                <w:rFonts w:cstheme="minorHAnsi"/>
              </w:rPr>
              <w:t xml:space="preserve"> - Analyze regional economic development initiatives and influence business decisions and goals</w:t>
            </w:r>
          </w:p>
          <w:p w14:paraId="014146F7" w14:textId="77777777" w:rsidR="00F77AF2" w:rsidRDefault="00F77AF2" w:rsidP="00F77AF2">
            <w:pPr>
              <w:ind w:left="720"/>
              <w:rPr>
                <w:rFonts w:cstheme="minorHAnsi"/>
              </w:rPr>
            </w:pPr>
            <w:r>
              <w:rPr>
                <w:rFonts w:cstheme="minorHAnsi"/>
              </w:rPr>
              <w:t xml:space="preserve">8) </w:t>
            </w:r>
            <w:r w:rsidRPr="008A4902">
              <w:rPr>
                <w:rFonts w:cstheme="minorHAnsi"/>
                <w:b/>
                <w:bCs/>
              </w:rPr>
              <w:t>Influence Regional Strategy and Initiatives</w:t>
            </w:r>
            <w:r w:rsidRPr="008A4902">
              <w:rPr>
                <w:rFonts w:cstheme="minorHAnsi"/>
              </w:rPr>
              <w:t xml:space="preserve"> - Integrate finance, marketing, data analysis, leadership, and communication skills to influence strategy</w:t>
            </w:r>
          </w:p>
          <w:p w14:paraId="4113B2E0" w14:textId="77777777" w:rsidR="00813C9C" w:rsidRDefault="00813C9C" w:rsidP="00F77AF2">
            <w:pPr>
              <w:ind w:left="4"/>
              <w:rPr>
                <w:rFonts w:cstheme="minorHAnsi"/>
              </w:rPr>
            </w:pPr>
          </w:p>
          <w:p w14:paraId="28F38B45" w14:textId="2691C3DD" w:rsidR="00005DD3" w:rsidRPr="0088254E" w:rsidRDefault="00F77AF2" w:rsidP="00F77AF2">
            <w:pPr>
              <w:ind w:left="4"/>
              <w:rPr>
                <w:rFonts w:cstheme="minorHAnsi"/>
              </w:rPr>
            </w:pPr>
            <w:r>
              <w:rPr>
                <w:rFonts w:cstheme="minorHAnsi"/>
              </w:rPr>
              <w:t>By the conclusion of the course, students should possess a deeper understanding of economic development, including “economic” and “development” both as separate and combined concepts. Students will gain a broad understanding of the three primary economic engines that influence economic development (markets, governments, and communities), recognize the polycentric nature of economic development, and produce a proposal designed to activate economic development primarily through one of those three channels.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5678C1">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7F08BEBD" w14:textId="77777777" w:rsidR="00D424DC" w:rsidRPr="00D424DC" w:rsidRDefault="00D424DC" w:rsidP="00D424DC">
            <w:pPr>
              <w:shd w:val="clear" w:color="auto" w:fill="FFFFFF"/>
              <w:rPr>
                <w:rFonts w:ascii="Calibri" w:eastAsia="Times New Roman" w:hAnsi="Calibri" w:cs="Calibri"/>
                <w:color w:val="242424"/>
              </w:rPr>
            </w:pPr>
            <w:r w:rsidRPr="00D424DC">
              <w:rPr>
                <w:rFonts w:ascii="Calibri" w:eastAsia="Times New Roman" w:hAnsi="Calibri" w:cs="Calibri"/>
                <w:color w:val="000000"/>
                <w:bdr w:val="none" w:sz="0" w:space="0" w:color="auto" w:frame="1"/>
              </w:rPr>
              <w:t>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0D8A53B2" w14:textId="77777777" w:rsidR="00D424DC" w:rsidRPr="00D424DC" w:rsidRDefault="00D424DC" w:rsidP="00D424DC">
            <w:pPr>
              <w:shd w:val="clear" w:color="auto" w:fill="FFFFFF"/>
              <w:rPr>
                <w:rFonts w:ascii="Calibri" w:eastAsia="Times New Roman" w:hAnsi="Calibri" w:cs="Calibri"/>
                <w:color w:val="242424"/>
              </w:rPr>
            </w:pPr>
            <w:r w:rsidRPr="00D424DC">
              <w:rPr>
                <w:rFonts w:ascii="Calibri" w:eastAsia="Times New Roman" w:hAnsi="Calibri" w:cs="Calibri"/>
                <w:color w:val="000000"/>
                <w:bdr w:val="none" w:sz="0" w:space="0" w:color="auto" w:frame="1"/>
              </w:rPr>
              <w:t> </w:t>
            </w:r>
          </w:p>
          <w:p w14:paraId="0EB99109" w14:textId="77777777" w:rsidR="00D424DC" w:rsidRPr="00D424DC" w:rsidRDefault="00D424DC" w:rsidP="00D424DC">
            <w:pPr>
              <w:shd w:val="clear" w:color="auto" w:fill="FFFFFF"/>
              <w:rPr>
                <w:rFonts w:ascii="Calibri" w:eastAsia="Times New Roman" w:hAnsi="Calibri" w:cs="Calibri"/>
                <w:color w:val="242424"/>
              </w:rPr>
            </w:pPr>
            <w:r w:rsidRPr="00D424DC">
              <w:rPr>
                <w:rFonts w:ascii="Calibri" w:eastAsia="Times New Roman" w:hAnsi="Calibri" w:cs="Calibri"/>
                <w:color w:val="000000"/>
                <w:bdr w:val="none" w:sz="0" w:space="0" w:color="auto" w:frame="1"/>
              </w:rPr>
              <w:t>The SSBE achieves its mission by valuing:</w:t>
            </w:r>
          </w:p>
          <w:p w14:paraId="7FFDB0AD" w14:textId="77777777" w:rsidR="00D424DC" w:rsidRPr="00D424DC" w:rsidRDefault="00D424DC" w:rsidP="00D424DC">
            <w:pPr>
              <w:numPr>
                <w:ilvl w:val="0"/>
                <w:numId w:val="34"/>
              </w:numPr>
              <w:shd w:val="clear" w:color="auto" w:fill="FFFFFF"/>
              <w:rPr>
                <w:rFonts w:ascii="Calibri" w:eastAsia="Times New Roman" w:hAnsi="Calibri" w:cs="Calibri"/>
                <w:color w:val="242424"/>
              </w:rPr>
            </w:pPr>
            <w:r w:rsidRPr="00D424DC">
              <w:rPr>
                <w:rFonts w:ascii="Calibri" w:eastAsia="Times New Roman" w:hAnsi="Calibri" w:cs="Calibri"/>
                <w:color w:val="242424"/>
              </w:rPr>
              <w:t>Talent development</w:t>
            </w:r>
          </w:p>
          <w:p w14:paraId="426FD5B5" w14:textId="77777777" w:rsidR="00D424DC" w:rsidRPr="00D424DC" w:rsidRDefault="00D424DC" w:rsidP="00D424DC">
            <w:pPr>
              <w:numPr>
                <w:ilvl w:val="0"/>
                <w:numId w:val="34"/>
              </w:numPr>
              <w:shd w:val="clear" w:color="auto" w:fill="FFFFFF"/>
              <w:rPr>
                <w:rFonts w:ascii="Calibri" w:eastAsia="Times New Roman" w:hAnsi="Calibri" w:cs="Calibri"/>
                <w:color w:val="242424"/>
              </w:rPr>
            </w:pPr>
            <w:r w:rsidRPr="00D424DC">
              <w:rPr>
                <w:rFonts w:ascii="Calibri" w:eastAsia="Times New Roman" w:hAnsi="Calibri" w:cs="Calibri"/>
                <w:color w:val="000000"/>
                <w:bdr w:val="none" w:sz="0" w:space="0" w:color="auto" w:frame="1"/>
              </w:rPr>
              <w:t>Lifelong learning</w:t>
            </w:r>
          </w:p>
          <w:p w14:paraId="57665A24" w14:textId="77777777" w:rsidR="00D424DC" w:rsidRPr="00D424DC" w:rsidRDefault="00D424DC" w:rsidP="00D424DC">
            <w:pPr>
              <w:numPr>
                <w:ilvl w:val="0"/>
                <w:numId w:val="34"/>
              </w:numPr>
              <w:shd w:val="clear" w:color="auto" w:fill="FFFFFF"/>
              <w:rPr>
                <w:rFonts w:ascii="Calibri" w:eastAsia="Times New Roman" w:hAnsi="Calibri" w:cs="Calibri"/>
                <w:color w:val="242424"/>
              </w:rPr>
            </w:pPr>
            <w:r w:rsidRPr="00D424DC">
              <w:rPr>
                <w:rFonts w:ascii="Calibri" w:eastAsia="Times New Roman" w:hAnsi="Calibri" w:cs="Calibri"/>
                <w:color w:val="000000"/>
                <w:bdr w:val="none" w:sz="0" w:space="0" w:color="auto" w:frame="1"/>
              </w:rPr>
              <w:t>Career preparation</w:t>
            </w:r>
          </w:p>
          <w:p w14:paraId="0C9D0BAC" w14:textId="77777777" w:rsidR="00D424DC" w:rsidRPr="00D424DC" w:rsidRDefault="00D424DC" w:rsidP="00D424DC">
            <w:pPr>
              <w:numPr>
                <w:ilvl w:val="0"/>
                <w:numId w:val="34"/>
              </w:numPr>
              <w:shd w:val="clear" w:color="auto" w:fill="FFFFFF"/>
              <w:rPr>
                <w:rFonts w:ascii="Calibri" w:eastAsia="Times New Roman" w:hAnsi="Calibri" w:cs="Calibri"/>
                <w:color w:val="242424"/>
              </w:rPr>
            </w:pPr>
            <w:r w:rsidRPr="00D424DC">
              <w:rPr>
                <w:rFonts w:ascii="Calibri" w:eastAsia="Times New Roman" w:hAnsi="Calibri" w:cs="Calibri"/>
                <w:color w:val="000000"/>
                <w:bdr w:val="none" w:sz="0" w:space="0" w:color="auto" w:frame="1"/>
              </w:rPr>
              <w:t>On the job experiences</w:t>
            </w:r>
          </w:p>
          <w:p w14:paraId="7FD56ADF" w14:textId="77777777" w:rsidR="00D424DC" w:rsidRPr="00D424DC" w:rsidRDefault="00D424DC" w:rsidP="00D424DC">
            <w:pPr>
              <w:numPr>
                <w:ilvl w:val="0"/>
                <w:numId w:val="34"/>
              </w:numPr>
              <w:shd w:val="clear" w:color="auto" w:fill="FFFFFF"/>
              <w:rPr>
                <w:rFonts w:ascii="Calibri" w:eastAsia="Times New Roman" w:hAnsi="Calibri" w:cs="Calibri"/>
                <w:color w:val="242424"/>
              </w:rPr>
            </w:pPr>
            <w:r w:rsidRPr="00D424DC">
              <w:rPr>
                <w:rFonts w:ascii="Calibri" w:eastAsia="Times New Roman" w:hAnsi="Calibri" w:cs="Calibri"/>
                <w:color w:val="000000"/>
                <w:bdr w:val="none" w:sz="0" w:space="0" w:color="auto" w:frame="1"/>
              </w:rPr>
              <w:t>Community outreach</w:t>
            </w:r>
          </w:p>
          <w:p w14:paraId="1F3FB2DE" w14:textId="77777777" w:rsidR="00D424DC" w:rsidRPr="00D424DC" w:rsidRDefault="00D424DC" w:rsidP="00D424DC">
            <w:pPr>
              <w:numPr>
                <w:ilvl w:val="0"/>
                <w:numId w:val="34"/>
              </w:numPr>
              <w:shd w:val="clear" w:color="auto" w:fill="FFFFFF"/>
              <w:rPr>
                <w:rFonts w:ascii="Calibri" w:eastAsia="Times New Roman" w:hAnsi="Calibri" w:cs="Calibri"/>
                <w:color w:val="242424"/>
              </w:rPr>
            </w:pPr>
            <w:r w:rsidRPr="00D424DC">
              <w:rPr>
                <w:rFonts w:ascii="Calibri" w:eastAsia="Times New Roman" w:hAnsi="Calibri" w:cs="Calibri"/>
                <w:color w:val="000000"/>
                <w:bdr w:val="none" w:sz="0" w:space="0" w:color="auto" w:frame="1"/>
              </w:rPr>
              <w:t>Regional partnerships</w:t>
            </w:r>
          </w:p>
          <w:p w14:paraId="609260BA" w14:textId="0FE354FA" w:rsidR="00D424DC" w:rsidRPr="00D424DC" w:rsidRDefault="00D424DC" w:rsidP="00D424DC">
            <w:pPr>
              <w:numPr>
                <w:ilvl w:val="0"/>
                <w:numId w:val="34"/>
              </w:numPr>
              <w:shd w:val="clear" w:color="auto" w:fill="FFFFFF"/>
              <w:rPr>
                <w:rFonts w:ascii="Calibri" w:eastAsia="Times New Roman" w:hAnsi="Calibri" w:cs="Calibri"/>
                <w:color w:val="242424"/>
              </w:rPr>
            </w:pPr>
            <w:r w:rsidRPr="00D424DC">
              <w:rPr>
                <w:rFonts w:ascii="Calibri" w:eastAsia="Times New Roman" w:hAnsi="Calibri" w:cs="Calibri"/>
                <w:color w:val="000000"/>
                <w:bdr w:val="none" w:sz="0" w:space="0" w:color="auto" w:frame="1"/>
              </w:rPr>
              <w:t>Continuous improvement</w:t>
            </w:r>
          </w:p>
          <w:p w14:paraId="087E27DB" w14:textId="3742216A" w:rsidR="00FE4722" w:rsidRPr="00D424DC" w:rsidRDefault="00FE4722" w:rsidP="00D424DC">
            <w:pPr>
              <w:ind w:left="360"/>
              <w:rPr>
                <w:szCs w:val="23"/>
              </w:rPr>
            </w:pP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46517C6B" w:rsidR="00FE4722" w:rsidRPr="00233E54" w:rsidRDefault="00D424DC" w:rsidP="00FE4722">
            <w:pPr>
              <w:pStyle w:val="Style2"/>
              <w:tabs>
                <w:tab w:val="left" w:pos="720"/>
              </w:tabs>
              <w:spacing w:after="0"/>
              <w:rPr>
                <w:sz w:val="22"/>
                <w:szCs w:val="22"/>
              </w:rPr>
            </w:pPr>
            <w:r>
              <w:rPr>
                <w:rFonts w:ascii="Calibri" w:hAnsi="Calibri" w:cs="Calibri"/>
                <w:color w:val="242424"/>
                <w:sz w:val="22"/>
                <w:szCs w:val="22"/>
                <w:shd w:val="clear" w:color="auto" w:fill="FFFFFF"/>
              </w:rPr>
              <w:t>SSBE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72A3AED" w:rsidR="005559AF" w:rsidRPr="002F7E51" w:rsidRDefault="00C93424" w:rsidP="000F3624">
            <w:pPr>
              <w:rPr>
                <w:rFonts w:cstheme="minorHAnsi"/>
              </w:rPr>
            </w:pPr>
            <w:r>
              <w:rPr>
                <w:rFonts w:cstheme="minorHAnsi"/>
              </w:rPr>
              <w:t>Attendance for synchronous classes and small group discussions is mandatory. If you are unable to make synchronous class due to a conflict or unexpected personal reason, please notify me in advance. Classes will be recorded for students who are not able to attend synchronously.</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4A48B089" w14:textId="77777777" w:rsidR="00C93424" w:rsidRDefault="00C93424" w:rsidP="00C93424">
            <w:pPr>
              <w:rPr>
                <w:rFonts w:cstheme="minorHAnsi"/>
              </w:rPr>
            </w:pPr>
            <w:r>
              <w:rPr>
                <w:rFonts w:cstheme="minorHAnsi"/>
              </w:rPr>
              <w:t>Late work will be accepted as follows:</w:t>
            </w:r>
          </w:p>
          <w:p w14:paraId="61A94E3C" w14:textId="77777777" w:rsidR="00C93424" w:rsidRDefault="00C93424" w:rsidP="00C93424">
            <w:pPr>
              <w:pStyle w:val="ListParagraph"/>
              <w:numPr>
                <w:ilvl w:val="0"/>
                <w:numId w:val="35"/>
              </w:numPr>
              <w:rPr>
                <w:rFonts w:cstheme="minorHAnsi"/>
              </w:rPr>
            </w:pPr>
            <w:r>
              <w:rPr>
                <w:rFonts w:cstheme="minorHAnsi"/>
              </w:rPr>
              <w:t>Work submitted up to one week past the due date will be accepted with no point deduction.</w:t>
            </w:r>
          </w:p>
          <w:p w14:paraId="15F7BDEE" w14:textId="372B452A" w:rsidR="007D0B4D" w:rsidRPr="00C93424" w:rsidRDefault="00C93424" w:rsidP="00C93424">
            <w:pPr>
              <w:pStyle w:val="ListParagraph"/>
              <w:numPr>
                <w:ilvl w:val="0"/>
                <w:numId w:val="35"/>
              </w:numPr>
              <w:rPr>
                <w:rFonts w:cstheme="minorHAnsi"/>
              </w:rPr>
            </w:pPr>
            <w:r w:rsidRPr="00C93424">
              <w:rPr>
                <w:rFonts w:cstheme="minorHAnsi"/>
              </w:rPr>
              <w:t>Late work will be accepted more than one week past the due date, but a 20% penalty will be applied to the grade (</w:t>
            </w:r>
            <w:proofErr w:type="gramStart"/>
            <w:r w:rsidRPr="00C93424">
              <w:rPr>
                <w:rFonts w:cstheme="minorHAnsi"/>
              </w:rPr>
              <w:t>e.g.</w:t>
            </w:r>
            <w:proofErr w:type="gramEnd"/>
            <w:r w:rsidRPr="00C93424">
              <w:rPr>
                <w:rFonts w:cstheme="minorHAnsi"/>
              </w:rPr>
              <w:t xml:space="preserve"> a student submits an assignment 10 days after the original due date; if this assignment would have otherwise received a grade of 100/100 points, the student will instead receive 80/100 points). All assignments must be completed prior to the last day of class.</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2A91C40" w14:textId="2CA4A049" w:rsidR="00C93424" w:rsidRPr="00232812" w:rsidRDefault="00C93424" w:rsidP="00C93424">
            <w:pPr>
              <w:pStyle w:val="ListParagraph"/>
              <w:numPr>
                <w:ilvl w:val="0"/>
                <w:numId w:val="36"/>
              </w:numPr>
              <w:rPr>
                <w:rFonts w:cstheme="minorHAnsi"/>
              </w:rPr>
            </w:pPr>
            <w:r w:rsidRPr="00232812">
              <w:rPr>
                <w:rFonts w:cstheme="minorHAnsi"/>
              </w:rPr>
              <w:t>You can refer to me as Melissa or as Moss</w:t>
            </w:r>
          </w:p>
          <w:p w14:paraId="7DED6C7B" w14:textId="77777777" w:rsidR="00C93424" w:rsidRDefault="00C93424" w:rsidP="00C93424">
            <w:pPr>
              <w:pStyle w:val="ListParagraph"/>
              <w:numPr>
                <w:ilvl w:val="0"/>
                <w:numId w:val="36"/>
              </w:numPr>
              <w:rPr>
                <w:rFonts w:cstheme="minorHAnsi"/>
              </w:rPr>
            </w:pPr>
            <w:r w:rsidRPr="00232812">
              <w:rPr>
                <w:rFonts w:cstheme="minorHAnsi"/>
              </w:rPr>
              <w:t>Be succinct, professional, and direct in your communications</w:t>
            </w:r>
            <w:r>
              <w:rPr>
                <w:rFonts w:cstheme="minorHAnsi"/>
              </w:rPr>
              <w:t xml:space="preserve"> with me</w:t>
            </w:r>
          </w:p>
          <w:p w14:paraId="45E92CFC" w14:textId="1287C717" w:rsidR="00233E54" w:rsidRPr="00C93424" w:rsidRDefault="00C93424" w:rsidP="00C93424">
            <w:pPr>
              <w:pStyle w:val="ListParagraph"/>
              <w:numPr>
                <w:ilvl w:val="0"/>
                <w:numId w:val="36"/>
              </w:numPr>
              <w:rPr>
                <w:rFonts w:cstheme="minorHAnsi"/>
              </w:rPr>
            </w:pPr>
            <w:r w:rsidRPr="00C93424">
              <w:rPr>
                <w:rFonts w:cstheme="minorHAnsi"/>
              </w:rPr>
              <w:t>Treat yourself, your classmates, and your instructor with respect in any communications</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5631F865" w:rsidR="00233E54" w:rsidRDefault="00233E54" w:rsidP="004706F5">
      <w:pPr>
        <w:pStyle w:val="Heading2"/>
      </w:pPr>
      <w: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C93424" w:rsidRPr="00280C1E" w14:paraId="3EEF6BFE" w14:textId="77777777" w:rsidTr="006F05EB">
        <w:trPr>
          <w:trHeight w:val="252"/>
        </w:trPr>
        <w:tc>
          <w:tcPr>
            <w:tcW w:w="1435" w:type="dxa"/>
            <w:tcBorders>
              <w:bottom w:val="single" w:sz="12" w:space="0" w:color="auto"/>
            </w:tcBorders>
          </w:tcPr>
          <w:p w14:paraId="2818BAAE" w14:textId="77777777" w:rsidR="00C93424" w:rsidRPr="00280C1E" w:rsidRDefault="00C93424" w:rsidP="006F05EB">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7BE69D8" w14:textId="77777777" w:rsidR="00C93424" w:rsidRPr="00280C1E" w:rsidRDefault="00C93424" w:rsidP="006F05EB">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C93424" w:rsidRPr="00361651" w14:paraId="1C62C911" w14:textId="77777777" w:rsidTr="006F05EB">
        <w:trPr>
          <w:trHeight w:val="252"/>
        </w:trPr>
        <w:tc>
          <w:tcPr>
            <w:tcW w:w="1435" w:type="dxa"/>
            <w:tcBorders>
              <w:top w:val="single" w:sz="12" w:space="0" w:color="auto"/>
            </w:tcBorders>
          </w:tcPr>
          <w:p w14:paraId="020ED807" w14:textId="77777777" w:rsidR="00C93424" w:rsidRPr="00361651" w:rsidRDefault="00C93424" w:rsidP="006F05EB">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E823579" w14:textId="77777777" w:rsidR="00C93424" w:rsidRPr="00361651" w:rsidRDefault="00C93424" w:rsidP="006F05EB">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344A2DE4" w14:textId="77777777" w:rsidR="00C93424" w:rsidRPr="002F7E51" w:rsidRDefault="00C93424" w:rsidP="006F05EB">
            <w:pPr>
              <w:jc w:val="center"/>
              <w:rPr>
                <w:rFonts w:cstheme="minorHAnsi"/>
              </w:rPr>
            </w:pPr>
            <w:r w:rsidRPr="00B6002E">
              <w:t>≤</w:t>
            </w:r>
          </w:p>
        </w:tc>
        <w:tc>
          <w:tcPr>
            <w:tcW w:w="720" w:type="dxa"/>
            <w:tcBorders>
              <w:top w:val="single" w:sz="12" w:space="0" w:color="auto"/>
            </w:tcBorders>
          </w:tcPr>
          <w:p w14:paraId="1CCF4086" w14:textId="77777777" w:rsidR="00C93424" w:rsidRPr="002F7E51" w:rsidRDefault="00C93424" w:rsidP="006F05EB">
            <w:pPr>
              <w:jc w:val="center"/>
              <w:rPr>
                <w:rFonts w:cstheme="minorHAnsi"/>
              </w:rPr>
            </w:pPr>
            <w:r w:rsidRPr="00B6002E">
              <w:t>x</w:t>
            </w:r>
          </w:p>
        </w:tc>
        <w:tc>
          <w:tcPr>
            <w:tcW w:w="630" w:type="dxa"/>
            <w:tcBorders>
              <w:top w:val="single" w:sz="12" w:space="0" w:color="auto"/>
            </w:tcBorders>
          </w:tcPr>
          <w:p w14:paraId="55EB0D1A" w14:textId="77777777" w:rsidR="00C93424" w:rsidRPr="00B6002E" w:rsidRDefault="00C93424" w:rsidP="006F05EB">
            <w:pPr>
              <w:jc w:val="center"/>
            </w:pPr>
            <w:r w:rsidRPr="00B6002E">
              <w:t>≤</w:t>
            </w:r>
          </w:p>
        </w:tc>
        <w:tc>
          <w:tcPr>
            <w:tcW w:w="2763" w:type="dxa"/>
            <w:tcBorders>
              <w:top w:val="single" w:sz="12" w:space="0" w:color="auto"/>
            </w:tcBorders>
          </w:tcPr>
          <w:p w14:paraId="35626FAB" w14:textId="77777777" w:rsidR="00C93424" w:rsidRPr="00361651" w:rsidRDefault="00C93424" w:rsidP="006F05EB">
            <w:pPr>
              <w:tabs>
                <w:tab w:val="left" w:pos="-720"/>
              </w:tabs>
              <w:suppressAutoHyphens/>
              <w:spacing w:line="276" w:lineRule="auto"/>
              <w:rPr>
                <w:spacing w:val="-3"/>
              </w:rPr>
            </w:pPr>
            <w:r>
              <w:t>100.0% (or other max)</w:t>
            </w:r>
          </w:p>
        </w:tc>
      </w:tr>
      <w:tr w:rsidR="00C93424" w:rsidRPr="00361651" w14:paraId="4D1BC795" w14:textId="77777777" w:rsidTr="006F05EB">
        <w:trPr>
          <w:trHeight w:val="252"/>
        </w:trPr>
        <w:tc>
          <w:tcPr>
            <w:tcW w:w="1435" w:type="dxa"/>
            <w:tcBorders>
              <w:bottom w:val="single" w:sz="8" w:space="0" w:color="auto"/>
            </w:tcBorders>
          </w:tcPr>
          <w:p w14:paraId="14C851C4" w14:textId="77777777" w:rsidR="00C93424" w:rsidRPr="00361651" w:rsidRDefault="00C93424" w:rsidP="006F05EB">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63F595B5" w14:textId="77777777" w:rsidR="00C93424" w:rsidRPr="00361651" w:rsidRDefault="00C93424" w:rsidP="006F05EB">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F7D21DC" w14:textId="77777777" w:rsidR="00C93424" w:rsidRPr="002F7E51" w:rsidRDefault="00C93424" w:rsidP="006F05EB">
            <w:pPr>
              <w:jc w:val="center"/>
              <w:rPr>
                <w:rFonts w:cstheme="minorHAnsi"/>
              </w:rPr>
            </w:pPr>
            <w:r w:rsidRPr="00B6002E">
              <w:t>≤</w:t>
            </w:r>
          </w:p>
        </w:tc>
        <w:tc>
          <w:tcPr>
            <w:tcW w:w="720" w:type="dxa"/>
            <w:tcBorders>
              <w:bottom w:val="single" w:sz="8" w:space="0" w:color="auto"/>
            </w:tcBorders>
          </w:tcPr>
          <w:p w14:paraId="5E88DE58" w14:textId="77777777" w:rsidR="00C93424" w:rsidRPr="002F7E51" w:rsidRDefault="00C93424" w:rsidP="006F05EB">
            <w:pPr>
              <w:jc w:val="center"/>
              <w:rPr>
                <w:rFonts w:cstheme="minorHAnsi"/>
              </w:rPr>
            </w:pPr>
            <w:r w:rsidRPr="00B6002E">
              <w:t>x</w:t>
            </w:r>
          </w:p>
        </w:tc>
        <w:tc>
          <w:tcPr>
            <w:tcW w:w="630" w:type="dxa"/>
            <w:tcBorders>
              <w:bottom w:val="single" w:sz="8" w:space="0" w:color="auto"/>
            </w:tcBorders>
          </w:tcPr>
          <w:p w14:paraId="43C6C59D" w14:textId="77777777" w:rsidR="00C93424" w:rsidRPr="00B6002E" w:rsidRDefault="00C93424" w:rsidP="006F05EB">
            <w:pPr>
              <w:jc w:val="center"/>
            </w:pPr>
            <w:r w:rsidRPr="00B6002E">
              <w:t>≤</w:t>
            </w:r>
          </w:p>
        </w:tc>
        <w:tc>
          <w:tcPr>
            <w:tcW w:w="2763" w:type="dxa"/>
            <w:tcBorders>
              <w:bottom w:val="single" w:sz="8" w:space="0" w:color="auto"/>
            </w:tcBorders>
          </w:tcPr>
          <w:p w14:paraId="3B97E43D" w14:textId="77777777" w:rsidR="00C93424" w:rsidRPr="00361651" w:rsidRDefault="00C93424" w:rsidP="006F05EB">
            <w:pPr>
              <w:tabs>
                <w:tab w:val="left" w:pos="-720"/>
              </w:tabs>
              <w:suppressAutoHyphens/>
              <w:spacing w:line="276" w:lineRule="auto"/>
              <w:rPr>
                <w:spacing w:val="-3"/>
                <w:szCs w:val="24"/>
              </w:rPr>
            </w:pPr>
            <w:r>
              <w:t>92.9%</w:t>
            </w:r>
          </w:p>
        </w:tc>
      </w:tr>
      <w:tr w:rsidR="00C93424" w:rsidRPr="00361651" w14:paraId="018662F8" w14:textId="77777777" w:rsidTr="006F05EB">
        <w:trPr>
          <w:trHeight w:val="252"/>
        </w:trPr>
        <w:tc>
          <w:tcPr>
            <w:tcW w:w="1435" w:type="dxa"/>
            <w:tcBorders>
              <w:top w:val="single" w:sz="8" w:space="0" w:color="auto"/>
            </w:tcBorders>
          </w:tcPr>
          <w:p w14:paraId="3DC48DA6" w14:textId="77777777" w:rsidR="00C93424" w:rsidRPr="00361651" w:rsidRDefault="00C93424" w:rsidP="006F05EB">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387AF013" w14:textId="77777777" w:rsidR="00C93424" w:rsidRPr="00361651" w:rsidRDefault="00C93424" w:rsidP="006F05EB">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5F58C96A" w14:textId="77777777" w:rsidR="00C93424" w:rsidRPr="002F7E51" w:rsidRDefault="00C93424" w:rsidP="006F05EB">
            <w:pPr>
              <w:jc w:val="center"/>
              <w:rPr>
                <w:rFonts w:cstheme="minorHAnsi"/>
              </w:rPr>
            </w:pPr>
            <w:r w:rsidRPr="00B6002E">
              <w:t>≤</w:t>
            </w:r>
          </w:p>
        </w:tc>
        <w:tc>
          <w:tcPr>
            <w:tcW w:w="720" w:type="dxa"/>
            <w:tcBorders>
              <w:top w:val="single" w:sz="8" w:space="0" w:color="auto"/>
            </w:tcBorders>
          </w:tcPr>
          <w:p w14:paraId="6C33D068" w14:textId="77777777" w:rsidR="00C93424" w:rsidRPr="002F7E51" w:rsidRDefault="00C93424" w:rsidP="006F05EB">
            <w:pPr>
              <w:jc w:val="center"/>
              <w:rPr>
                <w:rFonts w:cstheme="minorHAnsi"/>
              </w:rPr>
            </w:pPr>
            <w:r w:rsidRPr="00B6002E">
              <w:t>x</w:t>
            </w:r>
          </w:p>
        </w:tc>
        <w:tc>
          <w:tcPr>
            <w:tcW w:w="630" w:type="dxa"/>
            <w:tcBorders>
              <w:top w:val="single" w:sz="8" w:space="0" w:color="auto"/>
            </w:tcBorders>
          </w:tcPr>
          <w:p w14:paraId="1ACF0B03" w14:textId="77777777" w:rsidR="00C93424" w:rsidRPr="00B6002E" w:rsidRDefault="00C93424" w:rsidP="006F05EB">
            <w:pPr>
              <w:jc w:val="center"/>
            </w:pPr>
            <w:r w:rsidRPr="00B6002E">
              <w:t>≤</w:t>
            </w:r>
          </w:p>
        </w:tc>
        <w:tc>
          <w:tcPr>
            <w:tcW w:w="2763" w:type="dxa"/>
            <w:tcBorders>
              <w:top w:val="single" w:sz="8" w:space="0" w:color="auto"/>
            </w:tcBorders>
          </w:tcPr>
          <w:p w14:paraId="13E634DB" w14:textId="77777777" w:rsidR="00C93424" w:rsidRPr="00361651" w:rsidRDefault="00C93424" w:rsidP="006F05EB">
            <w:pPr>
              <w:tabs>
                <w:tab w:val="left" w:pos="-720"/>
              </w:tabs>
              <w:suppressAutoHyphens/>
              <w:spacing w:line="276" w:lineRule="auto"/>
              <w:rPr>
                <w:spacing w:val="-3"/>
                <w:szCs w:val="24"/>
              </w:rPr>
            </w:pPr>
            <w:r>
              <w:t>89.9%</w:t>
            </w:r>
          </w:p>
        </w:tc>
      </w:tr>
      <w:tr w:rsidR="00C93424" w:rsidRPr="00361651" w14:paraId="6502269D" w14:textId="77777777" w:rsidTr="006F05EB">
        <w:trPr>
          <w:trHeight w:val="252"/>
        </w:trPr>
        <w:tc>
          <w:tcPr>
            <w:tcW w:w="1435" w:type="dxa"/>
          </w:tcPr>
          <w:p w14:paraId="1B8F7A6B" w14:textId="77777777" w:rsidR="00C93424" w:rsidRPr="00361651" w:rsidRDefault="00C93424" w:rsidP="006F05EB">
            <w:pPr>
              <w:tabs>
                <w:tab w:val="left" w:pos="-720"/>
              </w:tabs>
              <w:suppressAutoHyphens/>
              <w:spacing w:line="276" w:lineRule="auto"/>
              <w:jc w:val="center"/>
              <w:rPr>
                <w:spacing w:val="-3"/>
                <w:szCs w:val="24"/>
              </w:rPr>
            </w:pPr>
            <w:r w:rsidRPr="00B6002E">
              <w:t>B</w:t>
            </w:r>
          </w:p>
        </w:tc>
        <w:tc>
          <w:tcPr>
            <w:tcW w:w="2790" w:type="dxa"/>
          </w:tcPr>
          <w:p w14:paraId="6A5828CC" w14:textId="77777777" w:rsidR="00C93424" w:rsidRPr="00361651" w:rsidRDefault="00C93424" w:rsidP="006F05EB">
            <w:pPr>
              <w:tabs>
                <w:tab w:val="left" w:pos="-720"/>
              </w:tabs>
              <w:suppressAutoHyphens/>
              <w:spacing w:line="276" w:lineRule="auto"/>
              <w:jc w:val="right"/>
              <w:rPr>
                <w:spacing w:val="-3"/>
                <w:szCs w:val="24"/>
              </w:rPr>
            </w:pPr>
            <w:r w:rsidRPr="00B6002E">
              <w:t>83.0%</w:t>
            </w:r>
          </w:p>
        </w:tc>
        <w:tc>
          <w:tcPr>
            <w:tcW w:w="630" w:type="dxa"/>
          </w:tcPr>
          <w:p w14:paraId="5321FBDA" w14:textId="77777777" w:rsidR="00C93424" w:rsidRPr="002F7E51" w:rsidRDefault="00C93424" w:rsidP="006F05EB">
            <w:pPr>
              <w:jc w:val="center"/>
              <w:rPr>
                <w:rFonts w:cstheme="minorHAnsi"/>
              </w:rPr>
            </w:pPr>
            <w:r w:rsidRPr="00B6002E">
              <w:t>≤</w:t>
            </w:r>
          </w:p>
        </w:tc>
        <w:tc>
          <w:tcPr>
            <w:tcW w:w="720" w:type="dxa"/>
          </w:tcPr>
          <w:p w14:paraId="59C7C557" w14:textId="77777777" w:rsidR="00C93424" w:rsidRPr="002F7E51" w:rsidRDefault="00C93424" w:rsidP="006F05EB">
            <w:pPr>
              <w:jc w:val="center"/>
              <w:rPr>
                <w:rFonts w:cstheme="minorHAnsi"/>
              </w:rPr>
            </w:pPr>
            <w:r w:rsidRPr="00B6002E">
              <w:t>x</w:t>
            </w:r>
          </w:p>
        </w:tc>
        <w:tc>
          <w:tcPr>
            <w:tcW w:w="630" w:type="dxa"/>
          </w:tcPr>
          <w:p w14:paraId="5FEA9111" w14:textId="77777777" w:rsidR="00C93424" w:rsidRPr="00B6002E" w:rsidRDefault="00C93424" w:rsidP="006F05EB">
            <w:pPr>
              <w:jc w:val="center"/>
            </w:pPr>
            <w:r w:rsidRPr="00B6002E">
              <w:t>≤</w:t>
            </w:r>
          </w:p>
        </w:tc>
        <w:tc>
          <w:tcPr>
            <w:tcW w:w="2763" w:type="dxa"/>
          </w:tcPr>
          <w:p w14:paraId="44CC19AF" w14:textId="77777777" w:rsidR="00C93424" w:rsidRPr="00361651" w:rsidRDefault="00C93424" w:rsidP="006F05EB">
            <w:pPr>
              <w:tabs>
                <w:tab w:val="left" w:pos="-720"/>
              </w:tabs>
              <w:suppressAutoHyphens/>
              <w:spacing w:line="276" w:lineRule="auto"/>
              <w:rPr>
                <w:spacing w:val="-3"/>
                <w:szCs w:val="24"/>
              </w:rPr>
            </w:pPr>
            <w:r>
              <w:t>86.9%</w:t>
            </w:r>
          </w:p>
        </w:tc>
      </w:tr>
      <w:tr w:rsidR="00C93424" w:rsidRPr="00361651" w14:paraId="616467D6" w14:textId="77777777" w:rsidTr="006F05EB">
        <w:trPr>
          <w:trHeight w:val="252"/>
        </w:trPr>
        <w:tc>
          <w:tcPr>
            <w:tcW w:w="1435" w:type="dxa"/>
            <w:tcBorders>
              <w:bottom w:val="single" w:sz="8" w:space="0" w:color="auto"/>
            </w:tcBorders>
          </w:tcPr>
          <w:p w14:paraId="1E903F49" w14:textId="77777777" w:rsidR="00C93424" w:rsidRPr="00361651" w:rsidRDefault="00C93424" w:rsidP="006F05EB">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1ED89CBA" w14:textId="77777777" w:rsidR="00C93424" w:rsidRPr="00361651" w:rsidRDefault="00C93424" w:rsidP="006F05EB">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770150CD" w14:textId="77777777" w:rsidR="00C93424" w:rsidRPr="002F7E51" w:rsidRDefault="00C93424" w:rsidP="006F05EB">
            <w:pPr>
              <w:jc w:val="center"/>
              <w:rPr>
                <w:rFonts w:cstheme="minorHAnsi"/>
              </w:rPr>
            </w:pPr>
            <w:r w:rsidRPr="00B6002E">
              <w:t>≤</w:t>
            </w:r>
          </w:p>
        </w:tc>
        <w:tc>
          <w:tcPr>
            <w:tcW w:w="720" w:type="dxa"/>
            <w:tcBorders>
              <w:bottom w:val="single" w:sz="8" w:space="0" w:color="auto"/>
            </w:tcBorders>
          </w:tcPr>
          <w:p w14:paraId="0885C262" w14:textId="77777777" w:rsidR="00C93424" w:rsidRPr="002F7E51" w:rsidRDefault="00C93424" w:rsidP="006F05EB">
            <w:pPr>
              <w:jc w:val="center"/>
              <w:rPr>
                <w:rFonts w:cstheme="minorHAnsi"/>
              </w:rPr>
            </w:pPr>
            <w:r w:rsidRPr="00B6002E">
              <w:t>x</w:t>
            </w:r>
          </w:p>
        </w:tc>
        <w:tc>
          <w:tcPr>
            <w:tcW w:w="630" w:type="dxa"/>
            <w:tcBorders>
              <w:bottom w:val="single" w:sz="8" w:space="0" w:color="auto"/>
            </w:tcBorders>
          </w:tcPr>
          <w:p w14:paraId="0E7EF176" w14:textId="77777777" w:rsidR="00C93424" w:rsidRPr="00B6002E" w:rsidRDefault="00C93424" w:rsidP="006F05EB">
            <w:pPr>
              <w:jc w:val="center"/>
            </w:pPr>
            <w:r w:rsidRPr="00B6002E">
              <w:t>≤</w:t>
            </w:r>
          </w:p>
        </w:tc>
        <w:tc>
          <w:tcPr>
            <w:tcW w:w="2763" w:type="dxa"/>
            <w:tcBorders>
              <w:bottom w:val="single" w:sz="8" w:space="0" w:color="auto"/>
            </w:tcBorders>
          </w:tcPr>
          <w:p w14:paraId="3701F6C3" w14:textId="77777777" w:rsidR="00C93424" w:rsidRPr="00361651" w:rsidRDefault="00C93424" w:rsidP="006F05EB">
            <w:pPr>
              <w:tabs>
                <w:tab w:val="left" w:pos="-720"/>
              </w:tabs>
              <w:suppressAutoHyphens/>
              <w:spacing w:line="276" w:lineRule="auto"/>
              <w:rPr>
                <w:spacing w:val="-3"/>
                <w:szCs w:val="24"/>
              </w:rPr>
            </w:pPr>
            <w:r>
              <w:t>82.9%</w:t>
            </w:r>
          </w:p>
        </w:tc>
      </w:tr>
      <w:tr w:rsidR="00C93424" w:rsidRPr="00361651" w14:paraId="71B968C0" w14:textId="77777777" w:rsidTr="006F05EB">
        <w:trPr>
          <w:trHeight w:val="252"/>
        </w:trPr>
        <w:tc>
          <w:tcPr>
            <w:tcW w:w="1435" w:type="dxa"/>
            <w:tcBorders>
              <w:top w:val="single" w:sz="8" w:space="0" w:color="auto"/>
            </w:tcBorders>
          </w:tcPr>
          <w:p w14:paraId="63F06424" w14:textId="77777777" w:rsidR="00C93424" w:rsidRPr="00361651" w:rsidRDefault="00C93424" w:rsidP="006F05EB">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183EAC65" w14:textId="77777777" w:rsidR="00C93424" w:rsidRPr="00361651" w:rsidRDefault="00C93424" w:rsidP="006F05EB">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37686713" w14:textId="77777777" w:rsidR="00C93424" w:rsidRPr="002F7E51" w:rsidRDefault="00C93424" w:rsidP="006F05EB">
            <w:pPr>
              <w:jc w:val="center"/>
              <w:rPr>
                <w:rFonts w:cstheme="minorHAnsi"/>
              </w:rPr>
            </w:pPr>
            <w:r w:rsidRPr="00B6002E">
              <w:t>≤</w:t>
            </w:r>
          </w:p>
        </w:tc>
        <w:tc>
          <w:tcPr>
            <w:tcW w:w="720" w:type="dxa"/>
            <w:tcBorders>
              <w:top w:val="single" w:sz="8" w:space="0" w:color="auto"/>
            </w:tcBorders>
          </w:tcPr>
          <w:p w14:paraId="3B470936" w14:textId="77777777" w:rsidR="00C93424" w:rsidRPr="002F7E51" w:rsidRDefault="00C93424" w:rsidP="006F05EB">
            <w:pPr>
              <w:jc w:val="center"/>
              <w:rPr>
                <w:rFonts w:cstheme="minorHAnsi"/>
              </w:rPr>
            </w:pPr>
            <w:r w:rsidRPr="00B6002E">
              <w:t>x</w:t>
            </w:r>
          </w:p>
        </w:tc>
        <w:tc>
          <w:tcPr>
            <w:tcW w:w="630" w:type="dxa"/>
            <w:tcBorders>
              <w:top w:val="single" w:sz="8" w:space="0" w:color="auto"/>
            </w:tcBorders>
          </w:tcPr>
          <w:p w14:paraId="2F393722" w14:textId="77777777" w:rsidR="00C93424" w:rsidRPr="00B6002E" w:rsidRDefault="00C93424" w:rsidP="006F05EB">
            <w:pPr>
              <w:jc w:val="center"/>
            </w:pPr>
            <w:r w:rsidRPr="00B6002E">
              <w:t>≤</w:t>
            </w:r>
          </w:p>
        </w:tc>
        <w:tc>
          <w:tcPr>
            <w:tcW w:w="2763" w:type="dxa"/>
            <w:tcBorders>
              <w:top w:val="single" w:sz="8" w:space="0" w:color="auto"/>
            </w:tcBorders>
          </w:tcPr>
          <w:p w14:paraId="4104D703" w14:textId="77777777" w:rsidR="00C93424" w:rsidRPr="00361651" w:rsidRDefault="00C93424" w:rsidP="006F05EB">
            <w:pPr>
              <w:tabs>
                <w:tab w:val="left" w:pos="-720"/>
              </w:tabs>
              <w:suppressAutoHyphens/>
              <w:spacing w:line="276" w:lineRule="auto"/>
              <w:rPr>
                <w:spacing w:val="-3"/>
                <w:szCs w:val="24"/>
              </w:rPr>
            </w:pPr>
            <w:r>
              <w:t>79.9%</w:t>
            </w:r>
          </w:p>
        </w:tc>
      </w:tr>
      <w:tr w:rsidR="00C93424" w:rsidRPr="00361651" w14:paraId="0637FEA4" w14:textId="77777777" w:rsidTr="006F05EB">
        <w:trPr>
          <w:trHeight w:val="252"/>
        </w:trPr>
        <w:tc>
          <w:tcPr>
            <w:tcW w:w="1435" w:type="dxa"/>
          </w:tcPr>
          <w:p w14:paraId="70F485B5" w14:textId="77777777" w:rsidR="00C93424" w:rsidRPr="00361651" w:rsidRDefault="00C93424" w:rsidP="006F05EB">
            <w:pPr>
              <w:tabs>
                <w:tab w:val="left" w:pos="-720"/>
              </w:tabs>
              <w:suppressAutoHyphens/>
              <w:spacing w:line="276" w:lineRule="auto"/>
              <w:jc w:val="center"/>
              <w:rPr>
                <w:spacing w:val="-3"/>
                <w:szCs w:val="24"/>
              </w:rPr>
            </w:pPr>
            <w:r w:rsidRPr="00B6002E">
              <w:t>C</w:t>
            </w:r>
          </w:p>
        </w:tc>
        <w:tc>
          <w:tcPr>
            <w:tcW w:w="2790" w:type="dxa"/>
          </w:tcPr>
          <w:p w14:paraId="6FBA699C" w14:textId="77777777" w:rsidR="00C93424" w:rsidRPr="00361651" w:rsidRDefault="00C93424" w:rsidP="006F05EB">
            <w:pPr>
              <w:tabs>
                <w:tab w:val="left" w:pos="-720"/>
              </w:tabs>
              <w:suppressAutoHyphens/>
              <w:spacing w:line="276" w:lineRule="auto"/>
              <w:jc w:val="right"/>
              <w:rPr>
                <w:spacing w:val="-3"/>
                <w:szCs w:val="24"/>
              </w:rPr>
            </w:pPr>
            <w:r w:rsidRPr="00B6002E">
              <w:t>73.0%</w:t>
            </w:r>
          </w:p>
        </w:tc>
        <w:tc>
          <w:tcPr>
            <w:tcW w:w="630" w:type="dxa"/>
          </w:tcPr>
          <w:p w14:paraId="5D72856C" w14:textId="77777777" w:rsidR="00C93424" w:rsidRPr="002F7E51" w:rsidRDefault="00C93424" w:rsidP="006F05EB">
            <w:pPr>
              <w:jc w:val="center"/>
              <w:rPr>
                <w:rFonts w:cstheme="minorHAnsi"/>
              </w:rPr>
            </w:pPr>
            <w:r w:rsidRPr="00B6002E">
              <w:t>≤</w:t>
            </w:r>
          </w:p>
        </w:tc>
        <w:tc>
          <w:tcPr>
            <w:tcW w:w="720" w:type="dxa"/>
          </w:tcPr>
          <w:p w14:paraId="0D7574E7" w14:textId="77777777" w:rsidR="00C93424" w:rsidRPr="002F7E51" w:rsidRDefault="00C93424" w:rsidP="006F05EB">
            <w:pPr>
              <w:jc w:val="center"/>
              <w:rPr>
                <w:rFonts w:cstheme="minorHAnsi"/>
              </w:rPr>
            </w:pPr>
            <w:r w:rsidRPr="00B6002E">
              <w:t>x</w:t>
            </w:r>
          </w:p>
        </w:tc>
        <w:tc>
          <w:tcPr>
            <w:tcW w:w="630" w:type="dxa"/>
          </w:tcPr>
          <w:p w14:paraId="6E126E46" w14:textId="77777777" w:rsidR="00C93424" w:rsidRPr="00B6002E" w:rsidRDefault="00C93424" w:rsidP="006F05EB">
            <w:pPr>
              <w:jc w:val="center"/>
            </w:pPr>
            <w:r w:rsidRPr="00B6002E">
              <w:t>≤</w:t>
            </w:r>
          </w:p>
        </w:tc>
        <w:tc>
          <w:tcPr>
            <w:tcW w:w="2763" w:type="dxa"/>
          </w:tcPr>
          <w:p w14:paraId="541D61A6" w14:textId="77777777" w:rsidR="00C93424" w:rsidRPr="00361651" w:rsidRDefault="00C93424" w:rsidP="006F05EB">
            <w:pPr>
              <w:tabs>
                <w:tab w:val="left" w:pos="-720"/>
              </w:tabs>
              <w:suppressAutoHyphens/>
              <w:spacing w:line="276" w:lineRule="auto"/>
              <w:rPr>
                <w:spacing w:val="-3"/>
                <w:szCs w:val="24"/>
              </w:rPr>
            </w:pPr>
            <w:r>
              <w:t>76.9%</w:t>
            </w:r>
          </w:p>
        </w:tc>
      </w:tr>
      <w:tr w:rsidR="00C93424" w:rsidRPr="00361651" w14:paraId="736B6AC0" w14:textId="77777777" w:rsidTr="006F05EB">
        <w:trPr>
          <w:trHeight w:val="252"/>
        </w:trPr>
        <w:tc>
          <w:tcPr>
            <w:tcW w:w="1435" w:type="dxa"/>
            <w:tcBorders>
              <w:bottom w:val="single" w:sz="8" w:space="0" w:color="auto"/>
            </w:tcBorders>
          </w:tcPr>
          <w:p w14:paraId="2D308B2F" w14:textId="77777777" w:rsidR="00C93424" w:rsidRPr="00361651" w:rsidRDefault="00C93424" w:rsidP="006F05EB">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A5846FE" w14:textId="77777777" w:rsidR="00C93424" w:rsidRPr="00361651" w:rsidRDefault="00C93424" w:rsidP="006F05EB">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67A84B99" w14:textId="77777777" w:rsidR="00C93424" w:rsidRPr="002F7E51" w:rsidRDefault="00C93424" w:rsidP="006F05EB">
            <w:pPr>
              <w:jc w:val="center"/>
              <w:rPr>
                <w:rFonts w:cstheme="minorHAnsi"/>
              </w:rPr>
            </w:pPr>
            <w:r w:rsidRPr="00B6002E">
              <w:t>≤</w:t>
            </w:r>
          </w:p>
        </w:tc>
        <w:tc>
          <w:tcPr>
            <w:tcW w:w="720" w:type="dxa"/>
            <w:tcBorders>
              <w:bottom w:val="single" w:sz="8" w:space="0" w:color="auto"/>
            </w:tcBorders>
          </w:tcPr>
          <w:p w14:paraId="3E6917CE" w14:textId="77777777" w:rsidR="00C93424" w:rsidRPr="002F7E51" w:rsidRDefault="00C93424" w:rsidP="006F05EB">
            <w:pPr>
              <w:jc w:val="center"/>
              <w:rPr>
                <w:rFonts w:cstheme="minorHAnsi"/>
              </w:rPr>
            </w:pPr>
            <w:r w:rsidRPr="00B6002E">
              <w:t>x</w:t>
            </w:r>
          </w:p>
        </w:tc>
        <w:tc>
          <w:tcPr>
            <w:tcW w:w="630" w:type="dxa"/>
            <w:tcBorders>
              <w:bottom w:val="single" w:sz="8" w:space="0" w:color="auto"/>
            </w:tcBorders>
          </w:tcPr>
          <w:p w14:paraId="60C310E7" w14:textId="77777777" w:rsidR="00C93424" w:rsidRPr="00B6002E" w:rsidRDefault="00C93424" w:rsidP="006F05EB">
            <w:pPr>
              <w:jc w:val="center"/>
            </w:pPr>
            <w:r w:rsidRPr="00B6002E">
              <w:t>≤</w:t>
            </w:r>
          </w:p>
        </w:tc>
        <w:tc>
          <w:tcPr>
            <w:tcW w:w="2763" w:type="dxa"/>
            <w:tcBorders>
              <w:bottom w:val="single" w:sz="8" w:space="0" w:color="auto"/>
            </w:tcBorders>
          </w:tcPr>
          <w:p w14:paraId="366C4A4E" w14:textId="77777777" w:rsidR="00C93424" w:rsidRPr="00361651" w:rsidRDefault="00C93424" w:rsidP="006F05EB">
            <w:pPr>
              <w:tabs>
                <w:tab w:val="left" w:pos="-720"/>
              </w:tabs>
              <w:suppressAutoHyphens/>
              <w:spacing w:line="276" w:lineRule="auto"/>
              <w:rPr>
                <w:spacing w:val="-3"/>
                <w:szCs w:val="24"/>
              </w:rPr>
            </w:pPr>
            <w:r>
              <w:t>72.9%</w:t>
            </w:r>
          </w:p>
        </w:tc>
      </w:tr>
      <w:tr w:rsidR="00C93424" w:rsidRPr="00361651" w14:paraId="007F34D7" w14:textId="77777777" w:rsidTr="006F05EB">
        <w:trPr>
          <w:trHeight w:val="252"/>
        </w:trPr>
        <w:tc>
          <w:tcPr>
            <w:tcW w:w="1435" w:type="dxa"/>
            <w:tcBorders>
              <w:top w:val="single" w:sz="8" w:space="0" w:color="auto"/>
            </w:tcBorders>
          </w:tcPr>
          <w:p w14:paraId="7AEB2E79" w14:textId="77777777" w:rsidR="00C93424" w:rsidRPr="00361651" w:rsidRDefault="00C93424" w:rsidP="006F05EB">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B62D95C" w14:textId="77777777" w:rsidR="00C93424" w:rsidRPr="00361651" w:rsidRDefault="00C93424" w:rsidP="006F05EB">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A396C93" w14:textId="77777777" w:rsidR="00C93424" w:rsidRPr="002F7E51" w:rsidRDefault="00C93424" w:rsidP="006F05EB">
            <w:pPr>
              <w:jc w:val="center"/>
              <w:rPr>
                <w:rFonts w:cstheme="minorHAnsi"/>
              </w:rPr>
            </w:pPr>
            <w:r w:rsidRPr="00B6002E">
              <w:t>≤</w:t>
            </w:r>
          </w:p>
        </w:tc>
        <w:tc>
          <w:tcPr>
            <w:tcW w:w="720" w:type="dxa"/>
            <w:tcBorders>
              <w:top w:val="single" w:sz="8" w:space="0" w:color="auto"/>
            </w:tcBorders>
          </w:tcPr>
          <w:p w14:paraId="5807082F" w14:textId="77777777" w:rsidR="00C93424" w:rsidRPr="002F7E51" w:rsidRDefault="00C93424" w:rsidP="006F05EB">
            <w:pPr>
              <w:jc w:val="center"/>
              <w:rPr>
                <w:rFonts w:cstheme="minorHAnsi"/>
              </w:rPr>
            </w:pPr>
            <w:r w:rsidRPr="00B6002E">
              <w:t>x</w:t>
            </w:r>
          </w:p>
        </w:tc>
        <w:tc>
          <w:tcPr>
            <w:tcW w:w="630" w:type="dxa"/>
            <w:tcBorders>
              <w:top w:val="single" w:sz="8" w:space="0" w:color="auto"/>
            </w:tcBorders>
          </w:tcPr>
          <w:p w14:paraId="20D1E98A" w14:textId="77777777" w:rsidR="00C93424" w:rsidRPr="00B6002E" w:rsidRDefault="00C93424" w:rsidP="006F05EB">
            <w:pPr>
              <w:jc w:val="center"/>
            </w:pPr>
            <w:r w:rsidRPr="00B6002E">
              <w:t>≤</w:t>
            </w:r>
          </w:p>
        </w:tc>
        <w:tc>
          <w:tcPr>
            <w:tcW w:w="2763" w:type="dxa"/>
            <w:tcBorders>
              <w:top w:val="single" w:sz="8" w:space="0" w:color="auto"/>
            </w:tcBorders>
          </w:tcPr>
          <w:p w14:paraId="2FF90D47" w14:textId="77777777" w:rsidR="00C93424" w:rsidRPr="00361651" w:rsidRDefault="00C93424" w:rsidP="006F05EB">
            <w:pPr>
              <w:tabs>
                <w:tab w:val="left" w:pos="-720"/>
              </w:tabs>
              <w:suppressAutoHyphens/>
              <w:spacing w:line="276" w:lineRule="auto"/>
              <w:rPr>
                <w:spacing w:val="-3"/>
                <w:szCs w:val="24"/>
              </w:rPr>
            </w:pPr>
            <w:r>
              <w:t>69.9%</w:t>
            </w:r>
          </w:p>
        </w:tc>
      </w:tr>
      <w:tr w:rsidR="00C93424" w:rsidRPr="00361651" w14:paraId="17914B74" w14:textId="77777777" w:rsidTr="006F05EB">
        <w:trPr>
          <w:trHeight w:val="252"/>
        </w:trPr>
        <w:tc>
          <w:tcPr>
            <w:tcW w:w="1435" w:type="dxa"/>
            <w:tcBorders>
              <w:bottom w:val="single" w:sz="8" w:space="0" w:color="auto"/>
            </w:tcBorders>
          </w:tcPr>
          <w:p w14:paraId="2B1AB9A1" w14:textId="77777777" w:rsidR="00C93424" w:rsidRPr="00361651" w:rsidRDefault="00C93424" w:rsidP="006F05EB">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B501EB2" w14:textId="77777777" w:rsidR="00C93424" w:rsidRPr="00361651" w:rsidRDefault="00C93424" w:rsidP="006F05EB">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0BB66367" w14:textId="77777777" w:rsidR="00C93424" w:rsidRPr="002F7E51" w:rsidRDefault="00C93424" w:rsidP="006F05EB">
            <w:pPr>
              <w:jc w:val="center"/>
              <w:rPr>
                <w:rFonts w:cstheme="minorHAnsi"/>
              </w:rPr>
            </w:pPr>
            <w:r w:rsidRPr="00B6002E">
              <w:t>≤</w:t>
            </w:r>
          </w:p>
        </w:tc>
        <w:tc>
          <w:tcPr>
            <w:tcW w:w="720" w:type="dxa"/>
            <w:tcBorders>
              <w:bottom w:val="single" w:sz="8" w:space="0" w:color="auto"/>
            </w:tcBorders>
          </w:tcPr>
          <w:p w14:paraId="6F102235" w14:textId="77777777" w:rsidR="00C93424" w:rsidRPr="002F7E51" w:rsidRDefault="00C93424" w:rsidP="006F05EB">
            <w:pPr>
              <w:jc w:val="center"/>
              <w:rPr>
                <w:rFonts w:cstheme="minorHAnsi"/>
              </w:rPr>
            </w:pPr>
            <w:r w:rsidRPr="00B6002E">
              <w:t>x</w:t>
            </w:r>
          </w:p>
        </w:tc>
        <w:tc>
          <w:tcPr>
            <w:tcW w:w="630" w:type="dxa"/>
            <w:tcBorders>
              <w:bottom w:val="single" w:sz="8" w:space="0" w:color="auto"/>
            </w:tcBorders>
          </w:tcPr>
          <w:p w14:paraId="58FD4982" w14:textId="77777777" w:rsidR="00C93424" w:rsidRPr="00B6002E" w:rsidRDefault="00C93424" w:rsidP="006F05EB">
            <w:pPr>
              <w:jc w:val="center"/>
            </w:pPr>
            <w:r w:rsidRPr="00B6002E">
              <w:t>≤</w:t>
            </w:r>
          </w:p>
        </w:tc>
        <w:tc>
          <w:tcPr>
            <w:tcW w:w="2763" w:type="dxa"/>
            <w:tcBorders>
              <w:bottom w:val="single" w:sz="8" w:space="0" w:color="auto"/>
            </w:tcBorders>
          </w:tcPr>
          <w:p w14:paraId="07F9DC9E" w14:textId="77777777" w:rsidR="00C93424" w:rsidRPr="00361651" w:rsidRDefault="00C93424" w:rsidP="006F05EB">
            <w:pPr>
              <w:tabs>
                <w:tab w:val="left" w:pos="-720"/>
              </w:tabs>
              <w:suppressAutoHyphens/>
              <w:spacing w:line="276" w:lineRule="auto"/>
              <w:rPr>
                <w:spacing w:val="-3"/>
                <w:szCs w:val="24"/>
              </w:rPr>
            </w:pPr>
            <w:r>
              <w:t>66.9%</w:t>
            </w:r>
          </w:p>
        </w:tc>
      </w:tr>
      <w:tr w:rsidR="00C93424" w:rsidRPr="00361651" w14:paraId="5D6AC63E" w14:textId="77777777" w:rsidTr="006F05EB">
        <w:trPr>
          <w:trHeight w:val="252"/>
        </w:trPr>
        <w:tc>
          <w:tcPr>
            <w:tcW w:w="1435" w:type="dxa"/>
            <w:tcBorders>
              <w:top w:val="single" w:sz="8" w:space="0" w:color="auto"/>
              <w:bottom w:val="single" w:sz="8" w:space="0" w:color="auto"/>
            </w:tcBorders>
          </w:tcPr>
          <w:p w14:paraId="3C086181" w14:textId="77777777" w:rsidR="00C93424" w:rsidRPr="00361651" w:rsidRDefault="00C93424" w:rsidP="006F05EB">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28916CD4" w14:textId="77777777" w:rsidR="00C93424" w:rsidRPr="00361651" w:rsidRDefault="00C93424" w:rsidP="006F05EB">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6E08C81F" w14:textId="77777777" w:rsidR="00C93424" w:rsidRPr="002F7E51" w:rsidRDefault="00C93424" w:rsidP="006F05EB">
            <w:pPr>
              <w:jc w:val="center"/>
              <w:rPr>
                <w:rFonts w:cstheme="minorHAnsi"/>
              </w:rPr>
            </w:pPr>
            <w:r w:rsidRPr="00B6002E">
              <w:t>≤</w:t>
            </w:r>
          </w:p>
        </w:tc>
        <w:tc>
          <w:tcPr>
            <w:tcW w:w="720" w:type="dxa"/>
            <w:tcBorders>
              <w:top w:val="single" w:sz="8" w:space="0" w:color="auto"/>
              <w:bottom w:val="single" w:sz="8" w:space="0" w:color="auto"/>
            </w:tcBorders>
          </w:tcPr>
          <w:p w14:paraId="61F2358F" w14:textId="77777777" w:rsidR="00C93424" w:rsidRPr="002F7E51" w:rsidRDefault="00C93424" w:rsidP="006F05EB">
            <w:pPr>
              <w:jc w:val="center"/>
              <w:rPr>
                <w:rFonts w:cstheme="minorHAnsi"/>
              </w:rPr>
            </w:pPr>
            <w:r w:rsidRPr="00B6002E">
              <w:t>x</w:t>
            </w:r>
          </w:p>
        </w:tc>
        <w:tc>
          <w:tcPr>
            <w:tcW w:w="630" w:type="dxa"/>
            <w:tcBorders>
              <w:top w:val="single" w:sz="8" w:space="0" w:color="auto"/>
              <w:bottom w:val="single" w:sz="8" w:space="0" w:color="auto"/>
            </w:tcBorders>
          </w:tcPr>
          <w:p w14:paraId="23FDA929" w14:textId="77777777" w:rsidR="00C93424" w:rsidRPr="00B6002E" w:rsidRDefault="00C93424" w:rsidP="006F05EB">
            <w:pPr>
              <w:jc w:val="center"/>
            </w:pPr>
            <w:r w:rsidRPr="00B6002E">
              <w:t>≤</w:t>
            </w:r>
          </w:p>
        </w:tc>
        <w:tc>
          <w:tcPr>
            <w:tcW w:w="2763" w:type="dxa"/>
            <w:tcBorders>
              <w:top w:val="single" w:sz="8" w:space="0" w:color="auto"/>
              <w:bottom w:val="single" w:sz="8" w:space="0" w:color="auto"/>
            </w:tcBorders>
          </w:tcPr>
          <w:p w14:paraId="554F472F" w14:textId="77777777" w:rsidR="00C93424" w:rsidRPr="00361651" w:rsidRDefault="00C93424" w:rsidP="006F05EB">
            <w:pPr>
              <w:tabs>
                <w:tab w:val="left" w:pos="-720"/>
              </w:tabs>
              <w:suppressAutoHyphens/>
              <w:spacing w:line="276" w:lineRule="auto"/>
              <w:rPr>
                <w:spacing w:val="-3"/>
                <w:szCs w:val="24"/>
              </w:rPr>
            </w:pPr>
            <w:r>
              <w:t>59.9%</w:t>
            </w:r>
          </w:p>
        </w:tc>
      </w:tr>
    </w:tbl>
    <w:p w14:paraId="56133187" w14:textId="77777777" w:rsidR="00225F48" w:rsidRDefault="00225F48" w:rsidP="00225F48">
      <w:pPr>
        <w:rPr>
          <w:rFonts w:ascii="Times New Roman" w:hAnsi="Times New Roman" w:cs="Times New Roman"/>
          <w:sz w:val="36"/>
          <w:szCs w:val="36"/>
        </w:rPr>
      </w:pPr>
    </w:p>
    <w:p w14:paraId="5675E5DF" w14:textId="77777777" w:rsidR="00B06040" w:rsidRPr="00225F48" w:rsidRDefault="00B06040" w:rsidP="00225F48">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4F5985CD" w:rsidR="00C83888" w:rsidRPr="002F7E51" w:rsidRDefault="00C93424" w:rsidP="000F3624">
            <w:pPr>
              <w:rPr>
                <w:rFonts w:cstheme="minorHAnsi"/>
              </w:rPr>
            </w:pPr>
            <w:r>
              <w:rPr>
                <w:rFonts w:cstheme="minorHAnsi"/>
              </w:rPr>
              <w:t>None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3D1AA78" w:rsidR="00C83888" w:rsidRPr="002F7E51" w:rsidRDefault="00C93424"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8995" w:type="dxa"/>
        <w:tblLayout w:type="fixed"/>
        <w:tblLook w:val="04A0" w:firstRow="1" w:lastRow="0" w:firstColumn="1" w:lastColumn="0" w:noHBand="0" w:noVBand="1"/>
      </w:tblPr>
      <w:tblGrid>
        <w:gridCol w:w="1525"/>
        <w:gridCol w:w="1710"/>
        <w:gridCol w:w="5760"/>
      </w:tblGrid>
      <w:tr w:rsidR="00813C9C" w:rsidRPr="001C697E" w14:paraId="3B7BCE9A" w14:textId="77777777" w:rsidTr="00BE169B">
        <w:trPr>
          <w:trHeight w:val="252"/>
        </w:trPr>
        <w:tc>
          <w:tcPr>
            <w:tcW w:w="1525" w:type="dxa"/>
            <w:tcBorders>
              <w:bottom w:val="single" w:sz="12" w:space="0" w:color="auto"/>
            </w:tcBorders>
            <w:vAlign w:val="bottom"/>
          </w:tcPr>
          <w:p w14:paraId="3919FCF5" w14:textId="77777777" w:rsidR="00813C9C" w:rsidRPr="00280C1E" w:rsidRDefault="00813C9C" w:rsidP="00BE169B">
            <w:pPr>
              <w:jc w:val="center"/>
              <w:rPr>
                <w:b/>
              </w:rPr>
            </w:pPr>
            <w:r>
              <w:rPr>
                <w:b/>
              </w:rPr>
              <w:t>Points</w:t>
            </w:r>
            <w:r>
              <w:rPr>
                <w:b/>
              </w:rPr>
              <w:br/>
              <w:t>(</w:t>
            </w:r>
            <w:r w:rsidRPr="009446FE">
              <w:rPr>
                <w:b/>
                <w:i/>
                <w:iCs/>
              </w:rPr>
              <w:t>if provided</w:t>
            </w:r>
            <w:r>
              <w:rPr>
                <w:b/>
              </w:rPr>
              <w:t>)</w:t>
            </w:r>
          </w:p>
        </w:tc>
        <w:tc>
          <w:tcPr>
            <w:tcW w:w="1710" w:type="dxa"/>
            <w:tcBorders>
              <w:bottom w:val="single" w:sz="12" w:space="0" w:color="auto"/>
            </w:tcBorders>
            <w:vAlign w:val="bottom"/>
          </w:tcPr>
          <w:p w14:paraId="350A0AF0" w14:textId="77777777" w:rsidR="00813C9C" w:rsidRPr="00280C1E" w:rsidRDefault="00813C9C" w:rsidP="00BE169B">
            <w:pPr>
              <w:jc w:val="center"/>
              <w:rPr>
                <w:b/>
              </w:rPr>
            </w:pPr>
            <w:r>
              <w:rPr>
                <w:b/>
              </w:rPr>
              <w:t>Percent</w:t>
            </w:r>
            <w:r>
              <w:rPr>
                <w:b/>
              </w:rPr>
              <w:br/>
              <w:t>(</w:t>
            </w:r>
            <w:r w:rsidRPr="009446FE">
              <w:rPr>
                <w:b/>
                <w:i/>
                <w:iCs/>
              </w:rPr>
              <w:t>if provided</w:t>
            </w:r>
            <w:r>
              <w:rPr>
                <w:b/>
              </w:rPr>
              <w:t>)</w:t>
            </w:r>
          </w:p>
        </w:tc>
        <w:tc>
          <w:tcPr>
            <w:tcW w:w="5760" w:type="dxa"/>
            <w:tcBorders>
              <w:bottom w:val="single" w:sz="12" w:space="0" w:color="auto"/>
            </w:tcBorders>
            <w:vAlign w:val="bottom"/>
          </w:tcPr>
          <w:p w14:paraId="5D525B0C" w14:textId="77777777" w:rsidR="00813C9C" w:rsidRPr="00280C1E" w:rsidRDefault="00813C9C" w:rsidP="00BE169B">
            <w:pPr>
              <w:jc w:val="center"/>
              <w:rPr>
                <w:b/>
              </w:rPr>
            </w:pPr>
            <w:r>
              <w:rPr>
                <w:b/>
              </w:rPr>
              <w:t>Item Description</w:t>
            </w:r>
          </w:p>
        </w:tc>
      </w:tr>
      <w:tr w:rsidR="00813C9C" w:rsidRPr="001C697E" w14:paraId="4517F46D" w14:textId="77777777" w:rsidTr="00BE169B">
        <w:trPr>
          <w:trHeight w:val="252"/>
        </w:trPr>
        <w:tc>
          <w:tcPr>
            <w:tcW w:w="1525" w:type="dxa"/>
            <w:tcBorders>
              <w:top w:val="single" w:sz="12" w:space="0" w:color="auto"/>
            </w:tcBorders>
          </w:tcPr>
          <w:p w14:paraId="17B1AB5C" w14:textId="0153F055" w:rsidR="00813C9C" w:rsidRPr="00361651" w:rsidRDefault="008512D1" w:rsidP="00BE169B">
            <w:pPr>
              <w:tabs>
                <w:tab w:val="left" w:pos="-720"/>
              </w:tabs>
              <w:suppressAutoHyphens/>
              <w:spacing w:line="276" w:lineRule="auto"/>
              <w:jc w:val="center"/>
              <w:rPr>
                <w:spacing w:val="-3"/>
                <w:szCs w:val="24"/>
              </w:rPr>
            </w:pPr>
            <w:r>
              <w:rPr>
                <w:spacing w:val="-3"/>
                <w:szCs w:val="24"/>
              </w:rPr>
              <w:t>10</w:t>
            </w:r>
            <w:r w:rsidR="001B383B">
              <w:rPr>
                <w:spacing w:val="-3"/>
                <w:szCs w:val="24"/>
              </w:rPr>
              <w:t>0</w:t>
            </w:r>
          </w:p>
        </w:tc>
        <w:tc>
          <w:tcPr>
            <w:tcW w:w="1710" w:type="dxa"/>
            <w:tcBorders>
              <w:top w:val="single" w:sz="12" w:space="0" w:color="auto"/>
            </w:tcBorders>
          </w:tcPr>
          <w:p w14:paraId="1607B1DB" w14:textId="60FEC3DA" w:rsidR="00813C9C" w:rsidRPr="00361651" w:rsidRDefault="008512D1" w:rsidP="00BE169B">
            <w:pPr>
              <w:tabs>
                <w:tab w:val="left" w:pos="-720"/>
              </w:tabs>
              <w:suppressAutoHyphens/>
              <w:spacing w:line="276" w:lineRule="auto"/>
              <w:jc w:val="right"/>
              <w:rPr>
                <w:spacing w:val="-3"/>
                <w:szCs w:val="24"/>
              </w:rPr>
            </w:pPr>
            <w:r>
              <w:rPr>
                <w:spacing w:val="-3"/>
                <w:szCs w:val="24"/>
              </w:rPr>
              <w:t>20</w:t>
            </w:r>
            <w:r w:rsidR="00813C9C">
              <w:rPr>
                <w:spacing w:val="-3"/>
                <w:szCs w:val="24"/>
              </w:rPr>
              <w:t>%</w:t>
            </w:r>
          </w:p>
        </w:tc>
        <w:tc>
          <w:tcPr>
            <w:tcW w:w="5760" w:type="dxa"/>
            <w:tcBorders>
              <w:top w:val="single" w:sz="12" w:space="0" w:color="auto"/>
            </w:tcBorders>
          </w:tcPr>
          <w:p w14:paraId="403ED256" w14:textId="0DFDF2BA" w:rsidR="00813C9C" w:rsidRPr="002F7E51" w:rsidRDefault="008512D1" w:rsidP="00BE169B">
            <w:pPr>
              <w:rPr>
                <w:rFonts w:cstheme="minorHAnsi"/>
              </w:rPr>
            </w:pPr>
            <w:r>
              <w:rPr>
                <w:rFonts w:cstheme="minorHAnsi"/>
              </w:rPr>
              <w:t>4</w:t>
            </w:r>
            <w:r w:rsidR="00813C9C">
              <w:rPr>
                <w:rFonts w:cstheme="minorHAnsi"/>
              </w:rPr>
              <w:t>, 1-2 paragraph self-reflections (</w:t>
            </w:r>
            <w:r>
              <w:rPr>
                <w:rFonts w:cstheme="minorHAnsi"/>
              </w:rPr>
              <w:t>25</w:t>
            </w:r>
            <w:r w:rsidR="00813C9C">
              <w:rPr>
                <w:rFonts w:cstheme="minorHAnsi"/>
              </w:rPr>
              <w:t xml:space="preserve"> points each)</w:t>
            </w:r>
          </w:p>
        </w:tc>
      </w:tr>
      <w:tr w:rsidR="00813C9C" w:rsidRPr="001C697E" w14:paraId="267A0EF7" w14:textId="77777777" w:rsidTr="00BE169B">
        <w:trPr>
          <w:trHeight w:val="252"/>
        </w:trPr>
        <w:tc>
          <w:tcPr>
            <w:tcW w:w="1525" w:type="dxa"/>
          </w:tcPr>
          <w:p w14:paraId="4308C281" w14:textId="1F55B206" w:rsidR="00813C9C" w:rsidRPr="00361651" w:rsidRDefault="00813C9C" w:rsidP="00BE169B">
            <w:pPr>
              <w:tabs>
                <w:tab w:val="left" w:pos="-720"/>
              </w:tabs>
              <w:suppressAutoHyphens/>
              <w:spacing w:line="276" w:lineRule="auto"/>
              <w:jc w:val="center"/>
              <w:rPr>
                <w:spacing w:val="-3"/>
                <w:szCs w:val="24"/>
              </w:rPr>
            </w:pPr>
            <w:r>
              <w:rPr>
                <w:spacing w:val="-3"/>
                <w:szCs w:val="24"/>
              </w:rPr>
              <w:t>1</w:t>
            </w:r>
            <w:r w:rsidR="001B383B">
              <w:rPr>
                <w:spacing w:val="-3"/>
                <w:szCs w:val="24"/>
              </w:rPr>
              <w:t>0</w:t>
            </w:r>
            <w:r>
              <w:rPr>
                <w:spacing w:val="-3"/>
                <w:szCs w:val="24"/>
              </w:rPr>
              <w:t>0</w:t>
            </w:r>
          </w:p>
        </w:tc>
        <w:tc>
          <w:tcPr>
            <w:tcW w:w="1710" w:type="dxa"/>
          </w:tcPr>
          <w:p w14:paraId="421A9E96" w14:textId="59D842AF" w:rsidR="00813C9C" w:rsidRPr="00361651" w:rsidRDefault="001B383B" w:rsidP="00BE169B">
            <w:pPr>
              <w:tabs>
                <w:tab w:val="left" w:pos="-720"/>
              </w:tabs>
              <w:suppressAutoHyphens/>
              <w:spacing w:line="276" w:lineRule="auto"/>
              <w:jc w:val="right"/>
              <w:rPr>
                <w:spacing w:val="-3"/>
                <w:szCs w:val="24"/>
              </w:rPr>
            </w:pPr>
            <w:r>
              <w:rPr>
                <w:spacing w:val="-3"/>
                <w:szCs w:val="24"/>
              </w:rPr>
              <w:t>2</w:t>
            </w:r>
            <w:r w:rsidR="00813C9C">
              <w:rPr>
                <w:spacing w:val="-3"/>
                <w:szCs w:val="24"/>
              </w:rPr>
              <w:t>0%</w:t>
            </w:r>
          </w:p>
        </w:tc>
        <w:tc>
          <w:tcPr>
            <w:tcW w:w="5760" w:type="dxa"/>
          </w:tcPr>
          <w:p w14:paraId="1242C486" w14:textId="77777777" w:rsidR="00813C9C" w:rsidRPr="00B6002E" w:rsidRDefault="00813C9C" w:rsidP="00BE169B">
            <w:r>
              <w:t>Draft of economic development proposal with SWOT analysis</w:t>
            </w:r>
          </w:p>
        </w:tc>
      </w:tr>
      <w:tr w:rsidR="00813C9C" w:rsidRPr="001C697E" w14:paraId="77126CF8" w14:textId="77777777" w:rsidTr="00BE169B">
        <w:trPr>
          <w:trHeight w:val="252"/>
        </w:trPr>
        <w:tc>
          <w:tcPr>
            <w:tcW w:w="1525" w:type="dxa"/>
          </w:tcPr>
          <w:p w14:paraId="339CDBBE" w14:textId="564734B2" w:rsidR="00813C9C" w:rsidRPr="00361651" w:rsidRDefault="008512D1" w:rsidP="00BE169B">
            <w:pPr>
              <w:tabs>
                <w:tab w:val="left" w:pos="-720"/>
              </w:tabs>
              <w:suppressAutoHyphens/>
              <w:spacing w:line="276" w:lineRule="auto"/>
              <w:jc w:val="center"/>
              <w:rPr>
                <w:spacing w:val="-3"/>
                <w:szCs w:val="24"/>
              </w:rPr>
            </w:pPr>
            <w:r>
              <w:rPr>
                <w:spacing w:val="-3"/>
                <w:szCs w:val="24"/>
              </w:rPr>
              <w:t>5</w:t>
            </w:r>
            <w:r w:rsidR="001B383B">
              <w:rPr>
                <w:spacing w:val="-3"/>
                <w:szCs w:val="24"/>
              </w:rPr>
              <w:t>0</w:t>
            </w:r>
          </w:p>
        </w:tc>
        <w:tc>
          <w:tcPr>
            <w:tcW w:w="1710" w:type="dxa"/>
          </w:tcPr>
          <w:p w14:paraId="23A6E2D7" w14:textId="7A90F2C6" w:rsidR="00813C9C" w:rsidRPr="00361651" w:rsidRDefault="001B383B" w:rsidP="00BE169B">
            <w:pPr>
              <w:tabs>
                <w:tab w:val="left" w:pos="-720"/>
              </w:tabs>
              <w:suppressAutoHyphens/>
              <w:spacing w:line="276" w:lineRule="auto"/>
              <w:jc w:val="right"/>
              <w:rPr>
                <w:spacing w:val="-3"/>
                <w:szCs w:val="24"/>
              </w:rPr>
            </w:pPr>
            <w:r>
              <w:rPr>
                <w:spacing w:val="-3"/>
                <w:szCs w:val="24"/>
              </w:rPr>
              <w:t>10</w:t>
            </w:r>
            <w:r w:rsidR="00813C9C">
              <w:rPr>
                <w:spacing w:val="-3"/>
                <w:szCs w:val="24"/>
              </w:rPr>
              <w:t>%</w:t>
            </w:r>
          </w:p>
        </w:tc>
        <w:tc>
          <w:tcPr>
            <w:tcW w:w="5760" w:type="dxa"/>
          </w:tcPr>
          <w:p w14:paraId="54590B46" w14:textId="2D5C1FF9" w:rsidR="00813C9C" w:rsidRPr="00B6002E" w:rsidRDefault="001B383B" w:rsidP="00BE169B">
            <w:r>
              <w:t>1:1 proposal discussion</w:t>
            </w:r>
          </w:p>
        </w:tc>
      </w:tr>
      <w:tr w:rsidR="001B383B" w:rsidRPr="001C697E" w14:paraId="5E916F89" w14:textId="77777777" w:rsidTr="00BE169B">
        <w:trPr>
          <w:trHeight w:val="252"/>
        </w:trPr>
        <w:tc>
          <w:tcPr>
            <w:tcW w:w="1525" w:type="dxa"/>
          </w:tcPr>
          <w:p w14:paraId="1FADAA80" w14:textId="08B4522F" w:rsidR="001B383B" w:rsidRDefault="001B383B" w:rsidP="001B383B">
            <w:pPr>
              <w:tabs>
                <w:tab w:val="left" w:pos="-720"/>
              </w:tabs>
              <w:suppressAutoHyphens/>
              <w:spacing w:line="276" w:lineRule="auto"/>
              <w:jc w:val="center"/>
              <w:rPr>
                <w:spacing w:val="-3"/>
                <w:szCs w:val="24"/>
              </w:rPr>
            </w:pPr>
            <w:r>
              <w:rPr>
                <w:spacing w:val="-3"/>
                <w:szCs w:val="24"/>
              </w:rPr>
              <w:t>200</w:t>
            </w:r>
          </w:p>
        </w:tc>
        <w:tc>
          <w:tcPr>
            <w:tcW w:w="1710" w:type="dxa"/>
          </w:tcPr>
          <w:p w14:paraId="6472BD13" w14:textId="08C183AF" w:rsidR="001B383B" w:rsidRDefault="001B383B" w:rsidP="001B383B">
            <w:pPr>
              <w:tabs>
                <w:tab w:val="left" w:pos="-720"/>
              </w:tabs>
              <w:suppressAutoHyphens/>
              <w:spacing w:line="276" w:lineRule="auto"/>
              <w:jc w:val="right"/>
              <w:rPr>
                <w:spacing w:val="-3"/>
                <w:szCs w:val="24"/>
              </w:rPr>
            </w:pPr>
            <w:r>
              <w:rPr>
                <w:spacing w:val="-3"/>
                <w:szCs w:val="24"/>
              </w:rPr>
              <w:t>40%</w:t>
            </w:r>
          </w:p>
        </w:tc>
        <w:tc>
          <w:tcPr>
            <w:tcW w:w="5760" w:type="dxa"/>
          </w:tcPr>
          <w:p w14:paraId="20CC742C" w14:textId="02E5834E" w:rsidR="001B383B" w:rsidRDefault="001B383B" w:rsidP="001B383B">
            <w:r>
              <w:t>Final copy of economic development proposal, 2-4 pages</w:t>
            </w:r>
          </w:p>
        </w:tc>
      </w:tr>
      <w:tr w:rsidR="001B383B" w:rsidRPr="001C697E" w14:paraId="60C7D2B9" w14:textId="77777777" w:rsidTr="00BE169B">
        <w:trPr>
          <w:trHeight w:val="252"/>
        </w:trPr>
        <w:tc>
          <w:tcPr>
            <w:tcW w:w="1525" w:type="dxa"/>
          </w:tcPr>
          <w:p w14:paraId="18EB5F8E" w14:textId="77777777" w:rsidR="001B383B" w:rsidRPr="00361651" w:rsidRDefault="001B383B" w:rsidP="001B383B">
            <w:pPr>
              <w:tabs>
                <w:tab w:val="left" w:pos="-720"/>
              </w:tabs>
              <w:suppressAutoHyphens/>
              <w:spacing w:line="276" w:lineRule="auto"/>
              <w:jc w:val="center"/>
              <w:rPr>
                <w:spacing w:val="-3"/>
                <w:szCs w:val="24"/>
              </w:rPr>
            </w:pPr>
            <w:r>
              <w:rPr>
                <w:spacing w:val="-3"/>
                <w:szCs w:val="24"/>
              </w:rPr>
              <w:t>50</w:t>
            </w:r>
          </w:p>
        </w:tc>
        <w:tc>
          <w:tcPr>
            <w:tcW w:w="1710" w:type="dxa"/>
          </w:tcPr>
          <w:p w14:paraId="18BD8F00" w14:textId="77777777" w:rsidR="001B383B" w:rsidRPr="00361651" w:rsidRDefault="001B383B" w:rsidP="001B383B">
            <w:pPr>
              <w:tabs>
                <w:tab w:val="left" w:pos="-720"/>
              </w:tabs>
              <w:suppressAutoHyphens/>
              <w:spacing w:line="276" w:lineRule="auto"/>
              <w:jc w:val="right"/>
              <w:rPr>
                <w:spacing w:val="-3"/>
                <w:szCs w:val="24"/>
              </w:rPr>
            </w:pPr>
            <w:r>
              <w:rPr>
                <w:spacing w:val="-3"/>
                <w:szCs w:val="24"/>
              </w:rPr>
              <w:t>10%</w:t>
            </w:r>
          </w:p>
        </w:tc>
        <w:tc>
          <w:tcPr>
            <w:tcW w:w="5760" w:type="dxa"/>
          </w:tcPr>
          <w:p w14:paraId="3B23A042" w14:textId="77777777" w:rsidR="001B383B" w:rsidRPr="00B6002E" w:rsidRDefault="001B383B" w:rsidP="001B383B">
            <w:proofErr w:type="gramStart"/>
            <w:r>
              <w:t>5 minute</w:t>
            </w:r>
            <w:proofErr w:type="gramEnd"/>
            <w:r>
              <w:t xml:space="preserve"> proposal presentation, 5-8 slides</w:t>
            </w:r>
          </w:p>
        </w:tc>
      </w:tr>
      <w:tr w:rsidR="001B383B" w:rsidRPr="001C697E" w14:paraId="7C866F95" w14:textId="77777777" w:rsidTr="00BE169B">
        <w:trPr>
          <w:trHeight w:val="252"/>
        </w:trPr>
        <w:tc>
          <w:tcPr>
            <w:tcW w:w="1525" w:type="dxa"/>
          </w:tcPr>
          <w:p w14:paraId="257F873B" w14:textId="0AFD15BF" w:rsidR="001B383B" w:rsidRPr="00B80AE9" w:rsidRDefault="001B383B" w:rsidP="001B383B">
            <w:pPr>
              <w:tabs>
                <w:tab w:val="left" w:pos="-720"/>
              </w:tabs>
              <w:suppressAutoHyphens/>
              <w:spacing w:line="276" w:lineRule="auto"/>
              <w:jc w:val="center"/>
              <w:rPr>
                <w:i/>
                <w:iCs/>
                <w:spacing w:val="-3"/>
                <w:szCs w:val="24"/>
              </w:rPr>
            </w:pPr>
            <w:r>
              <w:rPr>
                <w:i/>
                <w:iCs/>
                <w:spacing w:val="-3"/>
                <w:szCs w:val="24"/>
              </w:rPr>
              <w:t>25</w:t>
            </w:r>
          </w:p>
        </w:tc>
        <w:tc>
          <w:tcPr>
            <w:tcW w:w="1710" w:type="dxa"/>
          </w:tcPr>
          <w:p w14:paraId="2873BB13" w14:textId="37711785" w:rsidR="001B383B" w:rsidRPr="00B80AE9" w:rsidRDefault="001B383B" w:rsidP="001B383B">
            <w:pPr>
              <w:tabs>
                <w:tab w:val="left" w:pos="-720"/>
              </w:tabs>
              <w:suppressAutoHyphens/>
              <w:spacing w:line="276" w:lineRule="auto"/>
              <w:rPr>
                <w:i/>
                <w:iCs/>
                <w:spacing w:val="-3"/>
                <w:szCs w:val="24"/>
              </w:rPr>
            </w:pPr>
            <w:r>
              <w:rPr>
                <w:i/>
                <w:iCs/>
                <w:spacing w:val="-3"/>
                <w:szCs w:val="24"/>
              </w:rPr>
              <w:t>5</w:t>
            </w:r>
            <w:r w:rsidRPr="00B80AE9">
              <w:rPr>
                <w:i/>
                <w:iCs/>
                <w:spacing w:val="-3"/>
                <w:szCs w:val="24"/>
              </w:rPr>
              <w:t>% Extra Credit</w:t>
            </w:r>
          </w:p>
        </w:tc>
        <w:tc>
          <w:tcPr>
            <w:tcW w:w="5760" w:type="dxa"/>
          </w:tcPr>
          <w:p w14:paraId="7ADC9D2B" w14:textId="77777777" w:rsidR="001B383B" w:rsidRPr="00B80AE9" w:rsidRDefault="001B383B" w:rsidP="001B383B">
            <w:pPr>
              <w:rPr>
                <w:i/>
                <w:iCs/>
              </w:rPr>
            </w:pPr>
            <w:r w:rsidRPr="00B80AE9">
              <w:rPr>
                <w:i/>
                <w:iCs/>
              </w:rPr>
              <w:t>Reaction to Kate Raworth presentation, 1-2 pages</w:t>
            </w:r>
          </w:p>
        </w:tc>
      </w:tr>
      <w:tr w:rsidR="001B383B" w:rsidRPr="001C697E" w14:paraId="147A9207" w14:textId="77777777" w:rsidTr="00BE169B">
        <w:trPr>
          <w:trHeight w:val="252"/>
        </w:trPr>
        <w:tc>
          <w:tcPr>
            <w:tcW w:w="1525" w:type="dxa"/>
            <w:tcBorders>
              <w:top w:val="single" w:sz="8" w:space="0" w:color="auto"/>
            </w:tcBorders>
          </w:tcPr>
          <w:p w14:paraId="4C7395CC" w14:textId="77777777" w:rsidR="001B383B" w:rsidRDefault="001B383B" w:rsidP="001B383B">
            <w:pPr>
              <w:tabs>
                <w:tab w:val="left" w:pos="-720"/>
              </w:tabs>
              <w:suppressAutoHyphens/>
              <w:spacing w:line="276" w:lineRule="auto"/>
              <w:jc w:val="center"/>
              <w:rPr>
                <w:spacing w:val="-3"/>
                <w:szCs w:val="24"/>
              </w:rPr>
            </w:pPr>
            <w:r>
              <w:rPr>
                <w:spacing w:val="-3"/>
                <w:szCs w:val="24"/>
              </w:rPr>
              <w:t xml:space="preserve">500 points </w:t>
            </w:r>
          </w:p>
          <w:p w14:paraId="094697E4" w14:textId="1EAC9630" w:rsidR="001B383B" w:rsidRPr="00361651" w:rsidRDefault="001B383B" w:rsidP="001B383B">
            <w:pPr>
              <w:tabs>
                <w:tab w:val="left" w:pos="-720"/>
              </w:tabs>
              <w:suppressAutoHyphens/>
              <w:spacing w:line="276" w:lineRule="auto"/>
              <w:jc w:val="center"/>
              <w:rPr>
                <w:spacing w:val="-3"/>
                <w:szCs w:val="24"/>
              </w:rPr>
            </w:pPr>
            <w:r>
              <w:rPr>
                <w:spacing w:val="-3"/>
                <w:szCs w:val="24"/>
              </w:rPr>
              <w:t>(</w:t>
            </w:r>
            <w:r w:rsidRPr="00B80AE9">
              <w:rPr>
                <w:i/>
                <w:iCs/>
                <w:spacing w:val="-3"/>
                <w:szCs w:val="24"/>
              </w:rPr>
              <w:t>+</w:t>
            </w:r>
            <w:r w:rsidR="008512D1">
              <w:rPr>
                <w:i/>
                <w:iCs/>
                <w:spacing w:val="-3"/>
                <w:szCs w:val="24"/>
              </w:rPr>
              <w:t>25</w:t>
            </w:r>
            <w:r w:rsidRPr="00B80AE9">
              <w:rPr>
                <w:i/>
                <w:iCs/>
                <w:spacing w:val="-3"/>
                <w:szCs w:val="24"/>
              </w:rPr>
              <w:t xml:space="preserve"> points EC</w:t>
            </w:r>
            <w:r>
              <w:rPr>
                <w:spacing w:val="-3"/>
                <w:szCs w:val="24"/>
              </w:rPr>
              <w:t>)</w:t>
            </w:r>
          </w:p>
        </w:tc>
        <w:tc>
          <w:tcPr>
            <w:tcW w:w="1710" w:type="dxa"/>
            <w:tcBorders>
              <w:top w:val="single" w:sz="8" w:space="0" w:color="auto"/>
            </w:tcBorders>
          </w:tcPr>
          <w:p w14:paraId="743DC511" w14:textId="77777777" w:rsidR="001B383B" w:rsidRPr="009446FE" w:rsidRDefault="001B383B" w:rsidP="001B383B">
            <w:pPr>
              <w:tabs>
                <w:tab w:val="left" w:pos="-720"/>
              </w:tabs>
              <w:suppressAutoHyphens/>
              <w:spacing w:line="276" w:lineRule="auto"/>
              <w:jc w:val="right"/>
              <w:rPr>
                <w:b/>
                <w:bCs/>
                <w:spacing w:val="-3"/>
                <w:szCs w:val="24"/>
              </w:rPr>
            </w:pPr>
            <w:r w:rsidRPr="009446FE">
              <w:rPr>
                <w:b/>
                <w:bCs/>
                <w:spacing w:val="-3"/>
                <w:szCs w:val="24"/>
              </w:rPr>
              <w:t>100%</w:t>
            </w:r>
          </w:p>
        </w:tc>
        <w:tc>
          <w:tcPr>
            <w:tcW w:w="5760" w:type="dxa"/>
            <w:tcBorders>
              <w:top w:val="single" w:sz="8" w:space="0" w:color="auto"/>
            </w:tcBorders>
          </w:tcPr>
          <w:p w14:paraId="00BE02B5" w14:textId="77777777" w:rsidR="001B383B" w:rsidRPr="009446FE" w:rsidRDefault="001B383B" w:rsidP="001B383B">
            <w:pPr>
              <w:jc w:val="center"/>
              <w:rPr>
                <w:rFonts w:cstheme="minorHAnsi"/>
                <w:b/>
                <w:bCs/>
              </w:rPr>
            </w:pPr>
            <w:r w:rsidRPr="009446FE">
              <w:rPr>
                <w:rFonts w:cstheme="minorHAnsi"/>
                <w:b/>
                <w:bCs/>
              </w:rPr>
              <w:t>TOTALS</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3222071"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661A0E" w:rsidRPr="009947C8">
              <w:rPr>
                <w:rFonts w:cstheme="minorHAnsi"/>
                <w:szCs w:val="24"/>
              </w:rPr>
              <w:t>here:</w:t>
            </w:r>
            <w:r w:rsidR="00661A0E">
              <w:rPr>
                <w:rFonts w:cstheme="minorHAnsi"/>
                <w:szCs w:val="24"/>
              </w:rPr>
              <w:t xml:space="preserve"> </w:t>
            </w:r>
            <w:hyperlink r:id="rId24" w:history="1">
              <w:r w:rsidR="00661A0E">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6B528F0D"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w:t>
            </w:r>
            <w:r w:rsidR="00661A0E">
              <w:t xml:space="preserve"> at: </w:t>
            </w:r>
            <w:hyperlink r:id="rId25" w:history="1">
              <w:r w:rsidR="00661A0E">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 xml:space="preserve">Examinations or other procedures used for </w:t>
            </w:r>
            <w:r w:rsidRPr="00251A4B">
              <w:lastRenderedPageBreak/>
              <w:t>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3953FB5F" w:rsidR="00251A4B" w:rsidRPr="00251A4B" w:rsidRDefault="00446411" w:rsidP="00251A4B">
            <w:pPr>
              <w:rPr>
                <w:i/>
                <w:iCs/>
              </w:rPr>
            </w:pPr>
            <w:r w:rsidRPr="00251A4B">
              <w:rPr>
                <w:iCs/>
              </w:rPr>
              <w:t xml:space="preserve">If modifications are required due to a disability, please inform the instructor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is located </w:t>
            </w:r>
            <w:r w:rsidRPr="0092128F">
              <w:rPr>
                <w:rFonts w:cstheme="minorHAnsi"/>
              </w:rPr>
              <w:t>in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6" w:history="1">
              <w:r w:rsidRPr="00266CAC">
                <w:rPr>
                  <w:rStyle w:val="Hyperlink"/>
                </w:rPr>
                <w:t>drc@uwsp.edu</w:t>
              </w:r>
            </w:hyperlink>
            <w:r>
              <w:rPr>
                <w:iCs/>
              </w:rPr>
              <w:t>,</w:t>
            </w:r>
            <w:r w:rsidRPr="00251A4B">
              <w:rPr>
                <w:iCs/>
              </w:rPr>
              <w:t xml:space="preserve"> </w:t>
            </w:r>
            <w:r w:rsidRPr="00251A4B">
              <w:rPr>
                <w:rFonts w:cstheme="minorHAnsi"/>
              </w:rPr>
              <w:t xml:space="preserve">or </w:t>
            </w:r>
            <w:r w:rsidR="00661A0E" w:rsidRPr="00251A4B">
              <w:rPr>
                <w:rFonts w:cstheme="minorHAnsi"/>
              </w:rPr>
              <w:t xml:space="preserve">visit: </w:t>
            </w:r>
            <w:hyperlink r:id="rId27" w:history="1">
              <w:r w:rsidR="00661A0E">
                <w:rPr>
                  <w:rStyle w:val="Hyperlink"/>
                </w:rPr>
                <w:t>Disability Resource Center</w:t>
              </w:r>
            </w:hyperlink>
          </w:p>
        </w:tc>
      </w:tr>
    </w:tbl>
    <w:p w14:paraId="1E01337F" w14:textId="5C65FCA5"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698D9663"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w:t>
            </w:r>
            <w:r w:rsidR="00661A0E" w:rsidRPr="009947C8">
              <w:rPr>
                <w:rFonts w:cstheme="minorHAnsi"/>
                <w:szCs w:val="24"/>
              </w:rPr>
              <w:t xml:space="preserve"> visit</w:t>
            </w:r>
            <w:r w:rsidR="00661A0E">
              <w:rPr>
                <w:rFonts w:cstheme="minorHAnsi"/>
                <w:szCs w:val="24"/>
              </w:rPr>
              <w:t>:</w:t>
            </w:r>
            <w:r w:rsidR="00661A0E" w:rsidRPr="009947C8">
              <w:rPr>
                <w:rFonts w:cstheme="minorHAnsi"/>
                <w:szCs w:val="24"/>
              </w:rPr>
              <w:t xml:space="preserve"> </w:t>
            </w:r>
            <w:hyperlink r:id="rId28" w:history="1">
              <w:r w:rsidR="00661A0E">
                <w:rPr>
                  <w:rStyle w:val="Hyperlink"/>
                  <w:rFonts w:cstheme="minorHAnsi"/>
                  <w:szCs w:val="24"/>
                </w:rPr>
                <w:t>Equal Opportunity Human Resources</w:t>
              </w:r>
            </w:hyperlink>
          </w:p>
        </w:tc>
      </w:tr>
    </w:tbl>
    <w:p w14:paraId="4CC250C2" w14:textId="59CD14D1" w:rsidR="00A02BAD" w:rsidRPr="00A02BAD" w:rsidRDefault="00A02BAD" w:rsidP="00A02BAD">
      <w:pPr>
        <w:pStyle w:val="Heading2"/>
      </w:pPr>
      <w:r w:rsidRPr="00A02BAD">
        <w:t>S</w:t>
      </w:r>
      <w:r w:rsidR="00D424DC">
        <w:t>S</w:t>
      </w:r>
      <w:r w:rsidRPr="00A02BAD">
        <w:t>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02BAD" w:rsidRPr="001C697E" w14:paraId="144D7DFE" w14:textId="77777777" w:rsidTr="00323956">
        <w:tc>
          <w:tcPr>
            <w:tcW w:w="8964" w:type="dxa"/>
            <w:tcBorders>
              <w:top w:val="nil"/>
              <w:left w:val="nil"/>
              <w:bottom w:val="nil"/>
              <w:right w:val="nil"/>
            </w:tcBorders>
          </w:tcPr>
          <w:p w14:paraId="7DBAC73A" w14:textId="77777777" w:rsidR="00A02BAD" w:rsidRPr="002B749D" w:rsidRDefault="00A02BAD" w:rsidP="00A02BAD">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0179E7AC" w14:textId="77777777" w:rsidR="00A02BAD" w:rsidRPr="002B749D" w:rsidRDefault="00A02BAD" w:rsidP="00A02BAD">
            <w:pPr>
              <w:rPr>
                <w:rFonts w:cstheme="minorHAnsi"/>
              </w:rPr>
            </w:pPr>
          </w:p>
          <w:p w14:paraId="4CBD44F7" w14:textId="49715F45" w:rsidR="003E7ECB" w:rsidRDefault="00473085" w:rsidP="00473085">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Pr>
                <w:rFonts w:cstheme="minorHAnsi"/>
              </w:rPr>
              <w:t xml:space="preserve"> To do so, first go </w:t>
            </w:r>
            <w:r w:rsidR="003E7ECB">
              <w:rPr>
                <w:rFonts w:cstheme="minorHAnsi"/>
              </w:rPr>
              <w:t xml:space="preserve"> to the</w:t>
            </w:r>
            <w:r w:rsidR="003E7ECB">
              <w:t xml:space="preserve"> </w:t>
            </w:r>
            <w:hyperlink r:id="rId29" w:history="1">
              <w:r w:rsidR="003E7ECB" w:rsidRPr="002C6EB6">
                <w:rPr>
                  <w:rStyle w:val="Hyperlink"/>
                </w:rPr>
                <w:t>Hate Bias Response Team website</w:t>
              </w:r>
            </w:hyperlink>
            <w:r w:rsidR="003E7ECB">
              <w:t xml:space="preserve">, </w:t>
            </w:r>
            <w:r w:rsidR="003E7ECB">
              <w:rPr>
                <w:rFonts w:cstheme="minorHAnsi"/>
              </w:rPr>
              <w:t xml:space="preserve">then </w:t>
            </w:r>
            <w:r>
              <w:rPr>
                <w:rFonts w:cstheme="minorHAnsi"/>
              </w:rPr>
              <w:t xml:space="preserve">click the button that corresponds to the </w:t>
            </w:r>
            <w:r w:rsidRPr="00BE7751">
              <w:rPr>
                <w:rFonts w:cstheme="minorHAnsi"/>
              </w:rPr>
              <w:t>appropriate</w:t>
            </w:r>
            <w:r>
              <w:rPr>
                <w:rFonts w:cstheme="minorHAnsi"/>
              </w:rPr>
              <w:t xml:space="preserve"> campus, and finally complete and submit the report.</w:t>
            </w:r>
            <w:r w:rsidRPr="002B749D">
              <w:rPr>
                <w:rFonts w:cstheme="minorHAnsi"/>
              </w:rPr>
              <w:t xml:space="preserve"> You may also contact the Dean of Students office directly at </w:t>
            </w:r>
            <w:hyperlink r:id="rId30" w:history="1">
              <w:r w:rsidRPr="002B749D">
                <w:rPr>
                  <w:rStyle w:val="Hyperlink"/>
                  <w:rFonts w:cstheme="minorHAnsi"/>
                </w:rPr>
                <w:t>dos@uwsp.edu</w:t>
              </w:r>
            </w:hyperlink>
            <w:r>
              <w:rPr>
                <w:rStyle w:val="Hyperlink"/>
                <w:rFonts w:cstheme="minorHAnsi"/>
              </w:rPr>
              <w:t>.</w:t>
            </w:r>
            <w:r>
              <w:t xml:space="preserve"> </w:t>
            </w:r>
          </w:p>
          <w:p w14:paraId="00ED5C92" w14:textId="77777777" w:rsidR="003E7ECB" w:rsidRDefault="003E7ECB" w:rsidP="00473085"/>
          <w:p w14:paraId="60541243" w14:textId="1EF39023" w:rsidR="00A02BAD" w:rsidRPr="00473085" w:rsidRDefault="00473085" w:rsidP="00473085">
            <w:r>
              <w:t xml:space="preserve">Further information on UWSP’s commitment to an inclusive campus can be found here: </w:t>
            </w:r>
            <w:hyperlink r:id="rId31" w:history="1">
              <w:r w:rsidRPr="003921A0">
                <w:rPr>
                  <w:rStyle w:val="Hyperlink"/>
                </w:rPr>
                <w:t>https://www.uwsp.edu/equity-diversity-inclusion/?_ga=2.153240891.2061676798.1662211020-1646716202.1584973873</w:t>
              </w:r>
            </w:hyperlink>
          </w:p>
        </w:tc>
      </w:tr>
    </w:tbl>
    <w:p w14:paraId="75D391EE" w14:textId="77777777" w:rsidR="00361EB5" w:rsidRPr="002F7E51" w:rsidRDefault="00361EB5" w:rsidP="00361EB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1EB5" w:rsidRPr="001C697E" w14:paraId="181793A5" w14:textId="77777777" w:rsidTr="00DF5042">
        <w:trPr>
          <w:trHeight w:val="50"/>
        </w:trPr>
        <w:tc>
          <w:tcPr>
            <w:tcW w:w="8964" w:type="dxa"/>
            <w:tcBorders>
              <w:top w:val="nil"/>
              <w:left w:val="nil"/>
              <w:bottom w:val="nil"/>
              <w:right w:val="nil"/>
            </w:tcBorders>
          </w:tcPr>
          <w:p w14:paraId="50925018" w14:textId="775670AF" w:rsidR="00361EB5" w:rsidRPr="00251A4B" w:rsidRDefault="00361EB5"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3E7ECB" w:rsidRPr="009947C8">
              <w:rPr>
                <w:rFonts w:cstheme="minorHAnsi"/>
                <w:szCs w:val="24"/>
              </w:rPr>
              <w:t>here:</w:t>
            </w:r>
            <w:r w:rsidR="003E7ECB">
              <w:rPr>
                <w:rFonts w:cstheme="minorHAnsi"/>
                <w:szCs w:val="24"/>
              </w:rPr>
              <w:t xml:space="preserve"> </w:t>
            </w:r>
            <w:hyperlink r:id="rId32" w:history="1">
              <w:r w:rsidR="003E7ECB">
                <w:rPr>
                  <w:rStyle w:val="Hyperlink"/>
                  <w:rFonts w:cstheme="minorHAnsi"/>
                  <w:szCs w:val="24"/>
                </w:rPr>
                <w:t>Chapter UWS 22 Accommodation of Religious Beliefs</w:t>
              </w:r>
            </w:hyperlink>
            <w:r w:rsidR="003E7ECB">
              <w:rPr>
                <w:rStyle w:val="Hyperlink"/>
                <w:rFonts w:cstheme="minorHAnsi"/>
                <w:szCs w:val="24"/>
              </w:rPr>
              <w:t>.</w:t>
            </w:r>
          </w:p>
        </w:tc>
      </w:tr>
    </w:tbl>
    <w:p w14:paraId="20868D58" w14:textId="448A23C2" w:rsidR="00D5624E" w:rsidRPr="002F7E51" w:rsidRDefault="00D5624E" w:rsidP="00361EB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lastRenderedPageBreak/>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0782642C"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w:t>
            </w:r>
            <w:r w:rsidR="00473085"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3E7ECB" w:rsidRPr="00D5624E">
              <w:rPr>
                <w:rFonts w:cstheme="minorHAnsi"/>
              </w:rPr>
              <w:t>visit:</w:t>
            </w:r>
            <w:r w:rsidR="003E7ECB" w:rsidRPr="00D5624E">
              <w:t xml:space="preserve"> </w:t>
            </w:r>
            <w:hyperlink r:id="rId33" w:history="1">
              <w:r w:rsidR="003E7ECB">
                <w:rPr>
                  <w:rStyle w:val="Hyperlink"/>
                  <w:rFonts w:cstheme="minorHAnsi"/>
                </w:rPr>
                <w:t>Tutoring-Learning Center (TLC) at UWSP</w:t>
              </w:r>
            </w:hyperlink>
            <w:r w:rsidR="003E7ECB">
              <w:rPr>
                <w:rStyle w:val="Hyperlink"/>
                <w:rFonts w:cstheme="minorHAnsi"/>
              </w:rPr>
              <w:t>.</w:t>
            </w:r>
          </w:p>
          <w:p w14:paraId="317FC1A6" w14:textId="77777777" w:rsidR="00D5624E" w:rsidRPr="00D5624E" w:rsidRDefault="00D5624E" w:rsidP="00D5624E">
            <w:pPr>
              <w:rPr>
                <w:rFonts w:cstheme="minorHAnsi"/>
              </w:rPr>
            </w:pPr>
          </w:p>
          <w:p w14:paraId="043B0E77" w14:textId="6A9E4B4D"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4" w:history="1">
              <w:r w:rsidR="003E7ECB">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71247C80"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3E7ECB" w:rsidRPr="00D5624E">
              <w:rPr>
                <w:rFonts w:asciiTheme="minorHAnsi" w:hAnsiTheme="minorHAnsi" w:cstheme="minorHAnsi"/>
                <w:b w:val="0"/>
                <w:spacing w:val="0"/>
                <w:sz w:val="22"/>
                <w:szCs w:val="22"/>
              </w:rPr>
              <w:t xml:space="preserve">visit: </w:t>
            </w:r>
            <w:hyperlink r:id="rId35" w:history="1">
              <w:r w:rsidR="003E7ECB">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BFE654" w14:textId="57DB67E7" w:rsidR="003E7ECB" w:rsidRDefault="00306352" w:rsidP="003E7ECB">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sidR="00802339">
              <w:rPr>
                <w:rFonts w:asciiTheme="minorHAnsi" w:hAnsiTheme="minorHAnsi" w:cstheme="minorHAnsi"/>
                <w:b w:val="0"/>
                <w:spacing w:val="0"/>
                <w:sz w:val="22"/>
                <w:szCs w:val="22"/>
              </w:rPr>
              <w:t xml:space="preserve"> </w:t>
            </w:r>
            <w:r w:rsidR="00802339"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sidR="00802339">
              <w:rPr>
                <w:rFonts w:asciiTheme="minorHAnsi" w:hAnsiTheme="minorHAnsi" w:cstheme="minorHAnsi"/>
                <w:b w:val="0"/>
                <w:spacing w:val="0"/>
                <w:sz w:val="22"/>
                <w:szCs w:val="22"/>
              </w:rPr>
              <w:t xml:space="preserve">, and therefore </w:t>
            </w:r>
            <w:r w:rsidR="00802339" w:rsidRPr="00D5624E">
              <w:rPr>
                <w:rFonts w:asciiTheme="minorHAnsi" w:hAnsiTheme="minorHAnsi" w:cstheme="minorHAnsi"/>
                <w:b w:val="0"/>
                <w:spacing w:val="0"/>
                <w:sz w:val="22"/>
                <w:szCs w:val="22"/>
              </w:rPr>
              <w:t>the Dean of Students</w:t>
            </w:r>
            <w:r w:rsidR="00802339">
              <w:rPr>
                <w:rFonts w:asciiTheme="minorHAnsi" w:hAnsiTheme="minorHAnsi" w:cstheme="minorHAnsi"/>
                <w:b w:val="0"/>
                <w:spacing w:val="0"/>
                <w:sz w:val="22"/>
                <w:szCs w:val="22"/>
              </w:rPr>
              <w:t xml:space="preserve"> maintains a list of resources that can provide support for a wide variety of situation. That list can be found</w:t>
            </w:r>
            <w:r w:rsidR="003E7ECB">
              <w:rPr>
                <w:rFonts w:asciiTheme="minorHAnsi" w:hAnsiTheme="minorHAnsi" w:cstheme="minorHAnsi"/>
                <w:b w:val="0"/>
                <w:spacing w:val="0"/>
                <w:sz w:val="22"/>
                <w:szCs w:val="22"/>
              </w:rPr>
              <w:t xml:space="preserve"> here,</w:t>
            </w:r>
          </w:p>
          <w:p w14:paraId="1F9B6317" w14:textId="48F41BCD" w:rsidR="00306352" w:rsidRDefault="00000000" w:rsidP="003E7ECB">
            <w:pPr>
              <w:pStyle w:val="Style1"/>
              <w:tabs>
                <w:tab w:val="left" w:pos="720"/>
              </w:tabs>
              <w:spacing w:after="0"/>
              <w:contextualSpacing/>
              <w:rPr>
                <w:rStyle w:val="Hyperlink"/>
                <w:rFonts w:asciiTheme="minorHAnsi" w:hAnsiTheme="minorHAnsi" w:cstheme="minorHAnsi"/>
                <w:b w:val="0"/>
                <w:spacing w:val="0"/>
                <w:sz w:val="22"/>
                <w:szCs w:val="22"/>
              </w:rPr>
            </w:pPr>
            <w:hyperlink r:id="rId36" w:history="1">
              <w:r w:rsidR="003E7ECB">
                <w:rPr>
                  <w:rStyle w:val="Hyperlink"/>
                  <w:rFonts w:asciiTheme="minorHAnsi" w:hAnsiTheme="minorHAnsi" w:cstheme="minorHAnsi"/>
                  <w:b w:val="0"/>
                  <w:spacing w:val="0"/>
                  <w:sz w:val="22"/>
                  <w:szCs w:val="22"/>
                </w:rPr>
                <w:t>Dean of Students Resources</w:t>
              </w:r>
            </w:hyperlink>
            <w:r w:rsidR="003E7ECB">
              <w:rPr>
                <w:rFonts w:asciiTheme="minorHAnsi" w:hAnsiTheme="minorHAnsi" w:cstheme="minorHAnsi"/>
                <w:b w:val="0"/>
                <w:spacing w:val="0"/>
                <w:sz w:val="22"/>
                <w:szCs w:val="22"/>
              </w:rPr>
              <w:t xml:space="preserve">. </w:t>
            </w:r>
            <w:r w:rsidR="00802339">
              <w:rPr>
                <w:rFonts w:asciiTheme="minorHAnsi" w:hAnsiTheme="minorHAnsi" w:cstheme="minorHAnsi"/>
                <w:b w:val="0"/>
                <w:spacing w:val="0"/>
                <w:sz w:val="22"/>
                <w:szCs w:val="22"/>
              </w:rPr>
              <w:t>Moreover, t</w:t>
            </w:r>
            <w:r w:rsidR="00306352"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306352">
              <w:rPr>
                <w:rFonts w:asciiTheme="minorHAnsi" w:hAnsiTheme="minorHAnsi" w:cstheme="minorHAnsi"/>
                <w:b w:val="0"/>
                <w:spacing w:val="0"/>
                <w:sz w:val="22"/>
                <w:szCs w:val="22"/>
              </w:rPr>
              <w:t xml:space="preserve">As such, an instructor </w:t>
            </w:r>
            <w:r w:rsidR="00306352"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802339">
              <w:rPr>
                <w:rFonts w:asciiTheme="minorHAnsi" w:hAnsiTheme="minorHAnsi" w:cstheme="minorHAnsi"/>
                <w:b w:val="0"/>
                <w:spacing w:val="0"/>
                <w:sz w:val="22"/>
                <w:szCs w:val="22"/>
              </w:rPr>
              <w:t xml:space="preserve"> Simply put, </w:t>
            </w:r>
            <w:r w:rsidR="00802339" w:rsidRPr="00D5624E">
              <w:rPr>
                <w:rFonts w:asciiTheme="minorHAnsi" w:hAnsiTheme="minorHAnsi" w:cstheme="minorHAnsi"/>
                <w:b w:val="0"/>
                <w:spacing w:val="0"/>
                <w:sz w:val="22"/>
                <w:szCs w:val="22"/>
              </w:rPr>
              <w:t>the Dean of Students</w:t>
            </w:r>
            <w:r w:rsidR="00802339">
              <w:rPr>
                <w:rFonts w:asciiTheme="minorHAnsi" w:hAnsiTheme="minorHAnsi" w:cstheme="minorHAnsi"/>
                <w:b w:val="0"/>
                <w:spacing w:val="0"/>
                <w:sz w:val="22"/>
                <w:szCs w:val="22"/>
              </w:rPr>
              <w:t xml:space="preserve"> is here to help. </w:t>
            </w:r>
            <w:r w:rsidR="00802339" w:rsidRPr="00802339">
              <w:rPr>
                <w:rFonts w:asciiTheme="minorHAnsi" w:hAnsiTheme="minorHAnsi" w:cstheme="minorHAnsi"/>
                <w:b w:val="0"/>
                <w:spacing w:val="0"/>
                <w:sz w:val="22"/>
                <w:szCs w:val="22"/>
              </w:rPr>
              <w:t xml:space="preserve">If you are </w:t>
            </w:r>
            <w:r w:rsidR="00802339">
              <w:rPr>
                <w:rFonts w:asciiTheme="minorHAnsi" w:hAnsiTheme="minorHAnsi" w:cstheme="minorHAnsi"/>
                <w:b w:val="0"/>
                <w:spacing w:val="0"/>
                <w:sz w:val="22"/>
                <w:szCs w:val="22"/>
              </w:rPr>
              <w:t>ever</w:t>
            </w:r>
            <w:r w:rsidR="00802339" w:rsidRPr="00802339">
              <w:rPr>
                <w:rFonts w:asciiTheme="minorHAnsi" w:hAnsiTheme="minorHAnsi" w:cstheme="minorHAnsi"/>
                <w:b w:val="0"/>
                <w:spacing w:val="0"/>
                <w:sz w:val="22"/>
                <w:szCs w:val="22"/>
              </w:rPr>
              <w:t xml:space="preserve"> </w:t>
            </w:r>
            <w:r w:rsidR="00802339">
              <w:rPr>
                <w:rFonts w:asciiTheme="minorHAnsi" w:hAnsiTheme="minorHAnsi" w:cstheme="minorHAnsi"/>
                <w:b w:val="0"/>
                <w:spacing w:val="0"/>
                <w:sz w:val="22"/>
                <w:szCs w:val="22"/>
              </w:rPr>
              <w:t>un</w:t>
            </w:r>
            <w:r w:rsidR="00802339" w:rsidRPr="00802339">
              <w:rPr>
                <w:rFonts w:asciiTheme="minorHAnsi" w:hAnsiTheme="minorHAnsi" w:cstheme="minorHAnsi"/>
                <w:b w:val="0"/>
                <w:spacing w:val="0"/>
                <w:sz w:val="22"/>
                <w:szCs w:val="22"/>
              </w:rPr>
              <w:t xml:space="preserve">sure </w:t>
            </w:r>
            <w:r w:rsidR="00802339">
              <w:rPr>
                <w:rFonts w:asciiTheme="minorHAnsi" w:hAnsiTheme="minorHAnsi" w:cstheme="minorHAnsi"/>
                <w:b w:val="0"/>
                <w:spacing w:val="0"/>
                <w:sz w:val="22"/>
                <w:szCs w:val="22"/>
              </w:rPr>
              <w:t xml:space="preserve">of </w:t>
            </w:r>
            <w:r w:rsidR="00802339" w:rsidRPr="00802339">
              <w:rPr>
                <w:rFonts w:asciiTheme="minorHAnsi" w:hAnsiTheme="minorHAnsi" w:cstheme="minorHAnsi"/>
                <w:b w:val="0"/>
                <w:spacing w:val="0"/>
                <w:sz w:val="22"/>
                <w:szCs w:val="22"/>
              </w:rPr>
              <w:t>what to do or who to contact,</w:t>
            </w:r>
            <w:r w:rsidR="00802339">
              <w:rPr>
                <w:rFonts w:asciiTheme="minorHAnsi" w:hAnsiTheme="minorHAnsi" w:cstheme="minorHAnsi"/>
                <w:b w:val="0"/>
                <w:spacing w:val="0"/>
                <w:sz w:val="22"/>
                <w:szCs w:val="22"/>
              </w:rPr>
              <w:t xml:space="preserve"> contact the </w:t>
            </w:r>
            <w:r w:rsidR="00802339" w:rsidRPr="00D5624E">
              <w:rPr>
                <w:rFonts w:asciiTheme="minorHAnsi" w:hAnsiTheme="minorHAnsi" w:cstheme="minorHAnsi"/>
                <w:b w:val="0"/>
                <w:spacing w:val="0"/>
                <w:sz w:val="22"/>
                <w:szCs w:val="22"/>
              </w:rPr>
              <w:t>Dean of Students</w:t>
            </w:r>
            <w:r w:rsidR="00802339">
              <w:rPr>
                <w:rFonts w:asciiTheme="minorHAnsi" w:hAnsiTheme="minorHAnsi" w:cstheme="minorHAnsi"/>
                <w:b w:val="0"/>
                <w:spacing w:val="0"/>
                <w:sz w:val="22"/>
                <w:szCs w:val="22"/>
              </w:rPr>
              <w:t xml:space="preserve"> Office at </w:t>
            </w:r>
            <w:r w:rsidR="00802339" w:rsidRPr="00802339">
              <w:rPr>
                <w:rFonts w:asciiTheme="minorHAnsi" w:hAnsiTheme="minorHAnsi" w:cstheme="minorHAnsi"/>
                <w:b w:val="0"/>
                <w:spacing w:val="0"/>
                <w:sz w:val="22"/>
                <w:szCs w:val="22"/>
              </w:rPr>
              <w:t>715-346-2611</w:t>
            </w:r>
            <w:r w:rsidR="00802339">
              <w:rPr>
                <w:rFonts w:asciiTheme="minorHAnsi" w:hAnsiTheme="minorHAnsi" w:cstheme="minorHAnsi"/>
                <w:b w:val="0"/>
                <w:spacing w:val="0"/>
                <w:sz w:val="22"/>
                <w:szCs w:val="22"/>
              </w:rPr>
              <w:t xml:space="preserve"> or visit them online</w:t>
            </w:r>
            <w:r w:rsidR="003E7ECB">
              <w:rPr>
                <w:rFonts w:asciiTheme="minorHAnsi" w:hAnsiTheme="minorHAnsi" w:cstheme="minorHAnsi"/>
                <w:b w:val="0"/>
                <w:spacing w:val="0"/>
                <w:sz w:val="22"/>
                <w:szCs w:val="22"/>
              </w:rPr>
              <w:t xml:space="preserve"> at </w:t>
            </w:r>
            <w:hyperlink r:id="rId37" w:history="1">
              <w:r w:rsidR="003E7ECB">
                <w:rPr>
                  <w:rStyle w:val="Hyperlink"/>
                  <w:rFonts w:asciiTheme="minorHAnsi" w:hAnsiTheme="minorHAnsi" w:cstheme="minorHAnsi"/>
                  <w:b w:val="0"/>
                  <w:spacing w:val="0"/>
                  <w:sz w:val="22"/>
                  <w:szCs w:val="22"/>
                </w:rPr>
                <w:t>UWSP Office of the Dean of Students.</w:t>
              </w:r>
            </w:hyperlink>
            <w:bookmarkEnd w:id="3"/>
          </w:p>
          <w:p w14:paraId="3456C079" w14:textId="77777777" w:rsidR="003E7ECB" w:rsidRDefault="003E7ECB" w:rsidP="00306352">
            <w:pPr>
              <w:pStyle w:val="Style1"/>
              <w:tabs>
                <w:tab w:val="left" w:pos="720"/>
              </w:tabs>
              <w:spacing w:after="0"/>
              <w:contextualSpacing/>
              <w:rPr>
                <w:rFonts w:asciiTheme="minorHAnsi" w:hAnsiTheme="minorHAnsi" w:cstheme="minorHAnsi"/>
                <w:b w:val="0"/>
                <w:spacing w:val="0"/>
                <w:sz w:val="22"/>
                <w:szCs w:val="22"/>
              </w:rPr>
            </w:pPr>
          </w:p>
          <w:p w14:paraId="64E92C8D" w14:textId="1EA83145"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3E7ECB">
              <w:rPr>
                <w:rFonts w:asciiTheme="minorHAnsi" w:hAnsiTheme="minorHAnsi" w:cstheme="minorHAnsi"/>
                <w:b w:val="0"/>
                <w:spacing w:val="0"/>
                <w:sz w:val="22"/>
                <w:szCs w:val="22"/>
              </w:rPr>
              <w:t xml:space="preserve">at: </w:t>
            </w:r>
            <w:hyperlink r:id="rId38" w:history="1">
              <w:r w:rsidR="003E7ECB">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92EF7A9" w:rsidR="004706F5" w:rsidRPr="00E13D04" w:rsidRDefault="00446411"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3E7ECB" w:rsidRPr="00D5624E">
              <w:rPr>
                <w:rFonts w:asciiTheme="minorHAnsi" w:hAnsiTheme="minorHAnsi" w:cstheme="minorHAnsi"/>
                <w:b w:val="0"/>
                <w:spacing w:val="0"/>
                <w:sz w:val="22"/>
                <w:szCs w:val="22"/>
              </w:rPr>
              <w:t>to</w:t>
            </w:r>
            <w:r w:rsidR="003E7ECB">
              <w:rPr>
                <w:rFonts w:asciiTheme="minorHAnsi" w:hAnsiTheme="minorHAnsi" w:cstheme="minorHAnsi"/>
                <w:b w:val="0"/>
                <w:spacing w:val="0"/>
                <w:sz w:val="22"/>
                <w:szCs w:val="22"/>
              </w:rPr>
              <w:t>:</w:t>
            </w:r>
            <w:r w:rsidR="003E7ECB">
              <w:t xml:space="preserve"> </w:t>
            </w:r>
            <w:hyperlink r:id="rId39" w:history="1">
              <w:r w:rsidR="003E7ECB">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3C41D811"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w:t>
            </w:r>
            <w:r w:rsidRPr="00E13D04">
              <w:rPr>
                <w:rFonts w:cstheme="minorHAnsi"/>
              </w:rPr>
              <w:lastRenderedPageBreak/>
              <w:t xml:space="preserve">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w:t>
            </w:r>
            <w:r w:rsidR="003E7ECB" w:rsidRPr="00E13D04">
              <w:rPr>
                <w:rFonts w:cstheme="minorHAnsi"/>
              </w:rPr>
              <w:t xml:space="preserve"> to: </w:t>
            </w:r>
            <w:hyperlink r:id="rId40" w:anchor="section-1-communal-bill-of-rights-and-responsibilities" w:history="1">
              <w:r w:rsidR="003E7ECB">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912A702"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3E7ECB" w:rsidRPr="00BA1CE4">
              <w:rPr>
                <w:rFonts w:cstheme="minorHAnsi"/>
                <w:szCs w:val="24"/>
              </w:rPr>
              <w:t>at</w:t>
            </w:r>
            <w:r w:rsidR="003E7ECB">
              <w:rPr>
                <w:rFonts w:cstheme="minorHAnsi"/>
                <w:szCs w:val="24"/>
              </w:rPr>
              <w:t xml:space="preserve">: </w:t>
            </w:r>
            <w:hyperlink r:id="rId41" w:history="1">
              <w:r w:rsidR="003E7ECB">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6B2C0FC"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 xml:space="preserve">can be found </w:t>
            </w:r>
            <w:r w:rsidR="003E7ECB" w:rsidRPr="00BA1CE4">
              <w:rPr>
                <w:rFonts w:cstheme="minorHAnsi"/>
                <w:szCs w:val="24"/>
              </w:rPr>
              <w:t>at</w:t>
            </w:r>
            <w:r w:rsidR="003E7ECB">
              <w:rPr>
                <w:rFonts w:cstheme="minorHAnsi"/>
                <w:szCs w:val="24"/>
              </w:rPr>
              <w:t>:</w:t>
            </w:r>
            <w:r w:rsidR="003E7ECB">
              <w:t xml:space="preserve"> </w:t>
            </w:r>
            <w:hyperlink r:id="rId42" w:anchor="Drop/Add/Withdrawal_Procedures" w:history="1">
              <w:r w:rsidR="003E7ECB">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51485368"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3E7ECB" w:rsidRPr="009947C8">
              <w:rPr>
                <w:rFonts w:cstheme="minorHAnsi"/>
                <w:szCs w:val="24"/>
              </w:rPr>
              <w:t>here:</w:t>
            </w:r>
            <w:r w:rsidR="003E7ECB">
              <w:t xml:space="preserve"> </w:t>
            </w:r>
            <w:hyperlink r:id="rId43" w:history="1">
              <w:r w:rsidR="003E7ECB">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336EABC1"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3E7ECB" w:rsidRPr="00E13D04">
              <w:rPr>
                <w:rFonts w:asciiTheme="minorHAnsi" w:hAnsiTheme="minorHAnsi" w:cstheme="minorHAnsi"/>
                <w:b w:val="0"/>
                <w:spacing w:val="0"/>
                <w:kern w:val="2"/>
                <w:sz w:val="22"/>
                <w:szCs w:val="22"/>
              </w:rPr>
              <w:t>at</w:t>
            </w:r>
            <w:r w:rsidR="003E7ECB">
              <w:rPr>
                <w:rFonts w:asciiTheme="minorHAnsi" w:hAnsiTheme="minorHAnsi" w:cstheme="minorHAnsi"/>
                <w:b w:val="0"/>
                <w:spacing w:val="0"/>
                <w:kern w:val="2"/>
                <w:sz w:val="22"/>
                <w:szCs w:val="22"/>
              </w:rPr>
              <w:t>:</w:t>
            </w:r>
            <w:r w:rsidR="003E7ECB">
              <w:t xml:space="preserve"> </w:t>
            </w:r>
            <w:hyperlink r:id="rId44" w:history="1">
              <w:r w:rsidR="003E7ECB">
                <w:rPr>
                  <w:rStyle w:val="Hyperlink"/>
                  <w:rFonts w:asciiTheme="minorHAnsi" w:hAnsiTheme="minorHAnsi" w:cstheme="minorHAnsi"/>
                  <w:b w:val="0"/>
                  <w:spacing w:val="0"/>
                  <w:kern w:val="2"/>
                  <w:sz w:val="22"/>
                  <w:szCs w:val="22"/>
                </w:rPr>
                <w:t>UWSP Grade Reviews/Appeals</w:t>
              </w:r>
            </w:hyperlink>
            <w:r w:rsidR="003E7ECB">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6CA8490E"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3E7ECB" w:rsidRPr="00E13D04">
              <w:rPr>
                <w:rFonts w:asciiTheme="minorHAnsi" w:hAnsiTheme="minorHAnsi" w:cstheme="minorHAnsi"/>
                <w:b w:val="0"/>
                <w:spacing w:val="0"/>
                <w:kern w:val="2"/>
                <w:sz w:val="22"/>
                <w:szCs w:val="22"/>
              </w:rPr>
              <w:t>at</w:t>
            </w:r>
            <w:r w:rsidR="003E7ECB">
              <w:rPr>
                <w:rFonts w:asciiTheme="minorHAnsi" w:hAnsiTheme="minorHAnsi" w:cstheme="minorHAnsi"/>
                <w:b w:val="0"/>
                <w:spacing w:val="0"/>
                <w:kern w:val="2"/>
                <w:sz w:val="22"/>
                <w:szCs w:val="22"/>
              </w:rPr>
              <w:t>:</w:t>
            </w:r>
            <w:r w:rsidR="003E7ECB" w:rsidRPr="00E13D04">
              <w:rPr>
                <w:rFonts w:asciiTheme="minorHAnsi" w:hAnsiTheme="minorHAnsi" w:cstheme="minorHAnsi"/>
                <w:b w:val="0"/>
                <w:spacing w:val="0"/>
                <w:kern w:val="2"/>
                <w:sz w:val="22"/>
                <w:szCs w:val="22"/>
              </w:rPr>
              <w:t xml:space="preserve"> </w:t>
            </w:r>
            <w:hyperlink r:id="rId45" w:history="1">
              <w:r w:rsidR="003E7ECB">
                <w:rPr>
                  <w:rStyle w:val="Hyperlink"/>
                  <w:rFonts w:asciiTheme="minorHAnsi" w:hAnsiTheme="minorHAnsi" w:cstheme="minorHAnsi"/>
                  <w:b w:val="0"/>
                  <w:spacing w:val="0"/>
                  <w:kern w:val="2"/>
                  <w:sz w:val="22"/>
                  <w:szCs w:val="22"/>
                </w:rPr>
                <w:t>UWSP Non-Academic Misconduct</w:t>
              </w:r>
            </w:hyperlink>
            <w:r w:rsidR="003E7ECB"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lastRenderedPageBreak/>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6C58CE42"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3E7ECB" w:rsidRPr="00E13D04">
              <w:rPr>
                <w:rFonts w:cstheme="minorHAnsi"/>
              </w:rPr>
              <w:t xml:space="preserve">go to: </w:t>
            </w:r>
            <w:hyperlink r:id="rId46" w:history="1">
              <w:r w:rsidR="003E7ECB">
                <w:rPr>
                  <w:rStyle w:val="Hyperlink"/>
                  <w:rFonts w:cstheme="minorHAnsi"/>
                  <w:szCs w:val="24"/>
                </w:rPr>
                <w:t>UWS Digital Learning Environment External Application Integration Requests</w:t>
              </w:r>
            </w:hyperlink>
            <w:r w:rsidR="003E7EC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w:t>
            </w:r>
            <w:r w:rsidR="003E7ECB">
              <w:rPr>
                <w:rFonts w:cstheme="minorHAnsi"/>
                <w:szCs w:val="24"/>
              </w:rPr>
              <w:t>at:</w:t>
            </w:r>
            <w:r w:rsidR="003E7ECB">
              <w:t xml:space="preserve"> </w:t>
            </w:r>
            <w:hyperlink r:id="rId47" w:history="1">
              <w:r w:rsidR="003E7ECB">
                <w:rPr>
                  <w:rStyle w:val="Hyperlink"/>
                  <w:rFonts w:cstheme="minorHAnsi"/>
                  <w:szCs w:val="24"/>
                </w:rPr>
                <w:t>Terms of Use and Privacy Policies for Tools Used</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8"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w:t>
            </w:r>
            <w:r w:rsidRPr="00A86F48">
              <w:lastRenderedPageBreak/>
              <w:t>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DAE9" w14:textId="77777777" w:rsidR="000E45EF" w:rsidRDefault="000E45EF" w:rsidP="00C35C23">
      <w:r>
        <w:separator/>
      </w:r>
    </w:p>
  </w:endnote>
  <w:endnote w:type="continuationSeparator" w:id="0">
    <w:p w14:paraId="4D812710" w14:textId="77777777" w:rsidR="000E45EF" w:rsidRDefault="000E45E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EA33DD9"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4A18AE">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CC53" w14:textId="77777777" w:rsidR="000E45EF" w:rsidRDefault="000E45EF" w:rsidP="00C35C23">
      <w:r>
        <w:separator/>
      </w:r>
    </w:p>
  </w:footnote>
  <w:footnote w:type="continuationSeparator" w:id="0">
    <w:p w14:paraId="69985AE8" w14:textId="77777777" w:rsidR="000E45EF" w:rsidRDefault="000E45EF"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0690A"/>
    <w:multiLevelType w:val="hybridMultilevel"/>
    <w:tmpl w:val="CFD8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840D0"/>
    <w:multiLevelType w:val="multilevel"/>
    <w:tmpl w:val="57D8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65EE5"/>
    <w:multiLevelType w:val="hybridMultilevel"/>
    <w:tmpl w:val="61D8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352301">
    <w:abstractNumId w:val="1"/>
  </w:num>
  <w:num w:numId="2" w16cid:durableId="1727608973">
    <w:abstractNumId w:val="6"/>
  </w:num>
  <w:num w:numId="3" w16cid:durableId="98529911">
    <w:abstractNumId w:val="10"/>
  </w:num>
  <w:num w:numId="4" w16cid:durableId="158468957">
    <w:abstractNumId w:val="13"/>
  </w:num>
  <w:num w:numId="5" w16cid:durableId="7289606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8205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3671949">
    <w:abstractNumId w:val="10"/>
  </w:num>
  <w:num w:numId="8" w16cid:durableId="1182669108">
    <w:abstractNumId w:val="10"/>
  </w:num>
  <w:num w:numId="9" w16cid:durableId="1161237414">
    <w:abstractNumId w:val="10"/>
  </w:num>
  <w:num w:numId="10" w16cid:durableId="20947429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4992699">
    <w:abstractNumId w:val="10"/>
  </w:num>
  <w:num w:numId="12" w16cid:durableId="12738534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5489171">
    <w:abstractNumId w:val="0"/>
  </w:num>
  <w:num w:numId="14" w16cid:durableId="1266497448">
    <w:abstractNumId w:val="9"/>
  </w:num>
  <w:num w:numId="15" w16cid:durableId="319163406">
    <w:abstractNumId w:val="12"/>
  </w:num>
  <w:num w:numId="16" w16cid:durableId="1557007696">
    <w:abstractNumId w:val="7"/>
  </w:num>
  <w:num w:numId="17" w16cid:durableId="153841035">
    <w:abstractNumId w:val="11"/>
  </w:num>
  <w:num w:numId="18" w16cid:durableId="1647658336">
    <w:abstractNumId w:val="8"/>
  </w:num>
  <w:num w:numId="19" w16cid:durableId="2320860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9501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19530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8378393">
    <w:abstractNumId w:val="5"/>
  </w:num>
  <w:num w:numId="23" w16cid:durableId="44064057">
    <w:abstractNumId w:val="16"/>
  </w:num>
  <w:num w:numId="24" w16cid:durableId="6137538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80973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4388334">
    <w:abstractNumId w:val="17"/>
  </w:num>
  <w:num w:numId="27" w16cid:durableId="1914391687">
    <w:abstractNumId w:val="3"/>
  </w:num>
  <w:num w:numId="28" w16cid:durableId="2015380493">
    <w:abstractNumId w:val="15"/>
  </w:num>
  <w:num w:numId="29" w16cid:durableId="218516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05902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4008785">
    <w:abstractNumId w:val="10"/>
  </w:num>
  <w:num w:numId="32" w16cid:durableId="467818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349575">
    <w:abstractNumId w:val="10"/>
  </w:num>
  <w:num w:numId="34" w16cid:durableId="269047768">
    <w:abstractNumId w:val="4"/>
  </w:num>
  <w:num w:numId="35" w16cid:durableId="1463882942">
    <w:abstractNumId w:val="2"/>
  </w:num>
  <w:num w:numId="36" w16cid:durableId="20637537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5714"/>
    <w:rsid w:val="00027609"/>
    <w:rsid w:val="000527FB"/>
    <w:rsid w:val="00076465"/>
    <w:rsid w:val="000C4D9A"/>
    <w:rsid w:val="000D2A14"/>
    <w:rsid w:val="000E45EF"/>
    <w:rsid w:val="000F044E"/>
    <w:rsid w:val="000F1432"/>
    <w:rsid w:val="000F3624"/>
    <w:rsid w:val="00173DF9"/>
    <w:rsid w:val="00191883"/>
    <w:rsid w:val="001B383B"/>
    <w:rsid w:val="001C647B"/>
    <w:rsid w:val="001C697E"/>
    <w:rsid w:val="001D308C"/>
    <w:rsid w:val="001F7957"/>
    <w:rsid w:val="0020212B"/>
    <w:rsid w:val="0020709D"/>
    <w:rsid w:val="002205F4"/>
    <w:rsid w:val="00225F48"/>
    <w:rsid w:val="00233E54"/>
    <w:rsid w:val="00251A4B"/>
    <w:rsid w:val="00271DD3"/>
    <w:rsid w:val="00275568"/>
    <w:rsid w:val="00292DBE"/>
    <w:rsid w:val="002A6AF2"/>
    <w:rsid w:val="002B5507"/>
    <w:rsid w:val="002B7BF6"/>
    <w:rsid w:val="002F7B07"/>
    <w:rsid w:val="002F7E51"/>
    <w:rsid w:val="00306352"/>
    <w:rsid w:val="00313578"/>
    <w:rsid w:val="0032336E"/>
    <w:rsid w:val="003336AE"/>
    <w:rsid w:val="00360D85"/>
    <w:rsid w:val="00361EB5"/>
    <w:rsid w:val="0039799E"/>
    <w:rsid w:val="003C083B"/>
    <w:rsid w:val="003C1851"/>
    <w:rsid w:val="003E7ECB"/>
    <w:rsid w:val="003F062B"/>
    <w:rsid w:val="003F1AE1"/>
    <w:rsid w:val="00446411"/>
    <w:rsid w:val="00465F35"/>
    <w:rsid w:val="004706F5"/>
    <w:rsid w:val="00473085"/>
    <w:rsid w:val="004A18AE"/>
    <w:rsid w:val="004E3ABB"/>
    <w:rsid w:val="005069DA"/>
    <w:rsid w:val="005357A6"/>
    <w:rsid w:val="00542158"/>
    <w:rsid w:val="005559AF"/>
    <w:rsid w:val="005578A5"/>
    <w:rsid w:val="005678C1"/>
    <w:rsid w:val="005E20D8"/>
    <w:rsid w:val="00615E3A"/>
    <w:rsid w:val="00637563"/>
    <w:rsid w:val="006457A0"/>
    <w:rsid w:val="0064666B"/>
    <w:rsid w:val="00661A0E"/>
    <w:rsid w:val="00665B97"/>
    <w:rsid w:val="0067113A"/>
    <w:rsid w:val="00671C88"/>
    <w:rsid w:val="00695857"/>
    <w:rsid w:val="007025BC"/>
    <w:rsid w:val="00707C17"/>
    <w:rsid w:val="007249DA"/>
    <w:rsid w:val="00725720"/>
    <w:rsid w:val="00731E75"/>
    <w:rsid w:val="00735105"/>
    <w:rsid w:val="0074249A"/>
    <w:rsid w:val="00745254"/>
    <w:rsid w:val="007547EF"/>
    <w:rsid w:val="007D0B4D"/>
    <w:rsid w:val="007D1619"/>
    <w:rsid w:val="007F5DBA"/>
    <w:rsid w:val="00802339"/>
    <w:rsid w:val="00802861"/>
    <w:rsid w:val="00813C9C"/>
    <w:rsid w:val="00823088"/>
    <w:rsid w:val="00835B66"/>
    <w:rsid w:val="008403EA"/>
    <w:rsid w:val="008512D1"/>
    <w:rsid w:val="00860769"/>
    <w:rsid w:val="0086726B"/>
    <w:rsid w:val="00867FFE"/>
    <w:rsid w:val="00877788"/>
    <w:rsid w:val="0088254E"/>
    <w:rsid w:val="008911E0"/>
    <w:rsid w:val="0089257E"/>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02BAD"/>
    <w:rsid w:val="00A1057D"/>
    <w:rsid w:val="00A63ABF"/>
    <w:rsid w:val="00A837A8"/>
    <w:rsid w:val="00AA38D7"/>
    <w:rsid w:val="00AA6DE0"/>
    <w:rsid w:val="00AC7ADA"/>
    <w:rsid w:val="00AE2A39"/>
    <w:rsid w:val="00B06040"/>
    <w:rsid w:val="00B2465A"/>
    <w:rsid w:val="00B35819"/>
    <w:rsid w:val="00B40244"/>
    <w:rsid w:val="00B43293"/>
    <w:rsid w:val="00BA1CE4"/>
    <w:rsid w:val="00BA368E"/>
    <w:rsid w:val="00BB2FDE"/>
    <w:rsid w:val="00BB7593"/>
    <w:rsid w:val="00C07D48"/>
    <w:rsid w:val="00C20C57"/>
    <w:rsid w:val="00C243CE"/>
    <w:rsid w:val="00C3030B"/>
    <w:rsid w:val="00C35C23"/>
    <w:rsid w:val="00C83888"/>
    <w:rsid w:val="00C84B15"/>
    <w:rsid w:val="00C93424"/>
    <w:rsid w:val="00CA4C51"/>
    <w:rsid w:val="00CA4E51"/>
    <w:rsid w:val="00CF2F84"/>
    <w:rsid w:val="00D116C8"/>
    <w:rsid w:val="00D424DC"/>
    <w:rsid w:val="00D5624E"/>
    <w:rsid w:val="00D57096"/>
    <w:rsid w:val="00D67BE8"/>
    <w:rsid w:val="00D87241"/>
    <w:rsid w:val="00D90D49"/>
    <w:rsid w:val="00DC44C6"/>
    <w:rsid w:val="00DF1ABA"/>
    <w:rsid w:val="00E13D04"/>
    <w:rsid w:val="00E25846"/>
    <w:rsid w:val="00E306C0"/>
    <w:rsid w:val="00E34AE3"/>
    <w:rsid w:val="00F120EC"/>
    <w:rsid w:val="00F615CA"/>
    <w:rsid w:val="00F65B71"/>
    <w:rsid w:val="00F76537"/>
    <w:rsid w:val="00F77AF2"/>
    <w:rsid w:val="00F817B1"/>
    <w:rsid w:val="00F975E1"/>
    <w:rsid w:val="00FA5AF2"/>
    <w:rsid w:val="00FB2F41"/>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0F1432"/>
    <w:rPr>
      <w:color w:val="808080"/>
    </w:rPr>
  </w:style>
  <w:style w:type="paragraph" w:styleId="NormalWeb">
    <w:name w:val="Normal (Web)"/>
    <w:basedOn w:val="Normal"/>
    <w:uiPriority w:val="99"/>
    <w:semiHidden/>
    <w:unhideWhenUsed/>
    <w:rsid w:val="00D424DC"/>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D424D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296715673">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moss@uwsp.edu" TargetMode="External"/><Relationship Id="rId18" Type="http://schemas.openxmlformats.org/officeDocument/2006/relationships/hyperlink" Target="https://uws.instructure.com/courses/45767" TargetMode="External"/><Relationship Id="rId26" Type="http://schemas.openxmlformats.org/officeDocument/2006/relationships/hyperlink" Target="mailto:drc@uwsp.edu" TargetMode="External"/><Relationship Id="rId39" Type="http://schemas.openxmlformats.org/officeDocument/2006/relationships/hyperlink" Target="https://www3.uwsp.edu/emergency/Documents/UWSP%20Emergency%20Guidebook.pdf"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hbrt/Pages/default.aspx" TargetMode="External"/><Relationship Id="rId11" Type="http://schemas.openxmlformats.org/officeDocument/2006/relationships/image" Target="media/image1.png"/><Relationship Id="rId24" Type="http://schemas.openxmlformats.org/officeDocument/2006/relationships/hyperlink" Target="https://www.uwsp.edu/acadaff/Pages/AcademicCalendar.aspx"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uwsp.edu/dos/Pages/stu-conduct.aspx" TargetMode="External"/><Relationship Id="rId53"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hyperlink" Target="mailto:techhelp@uwsp.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stp.instructure.com/courses/537591" TargetMode="External"/><Relationship Id="rId22" Type="http://schemas.openxmlformats.org/officeDocument/2006/relationships/hyperlink" Target="https://www3.uwsp.edu/tlc/Pages/TechEssentials.aspx" TargetMode="External"/><Relationship Id="rId27" Type="http://schemas.openxmlformats.org/officeDocument/2006/relationships/hyperlink" Target="http://www.uwsp.edu/drc" TargetMode="External"/><Relationship Id="rId30" Type="http://schemas.openxmlformats.org/officeDocument/2006/relationships/hyperlink" Target="mailto:dos@uwsp.edu"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uwsp.edu/infosecurity/Pages/default.aspx"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s://www.uwsp.edu/tlc/Pages/default.aspx"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wisconsin.edu/dle/external-application-integration-requests/"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regrec/Pages/Attendance-Policy.asp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s://www3.uwsp.edu/hr/Pages/Affirmative%20Action/affirmative-action-program.aspx" TargetMode="External"/><Relationship Id="rId36" Type="http://schemas.openxmlformats.org/officeDocument/2006/relationships/hyperlink" Target="https://www3.uwsp.edu/dos/Pages/resources.aspx"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uwsp.edu/equity-diversity-inclusion/?_ga=2.153240891.2061676798.1662211020-1646716202.1584973873" TargetMode="External"/><Relationship Id="rId44" Type="http://schemas.openxmlformats.org/officeDocument/2006/relationships/hyperlink" Target="https://www.uwsp.edu/acadaff/Pages/gradeReview.aspx" TargetMode="External"/><Relationship Id="rId5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2FC0FCE6F44560918DD0272FCD9635"/>
        <w:category>
          <w:name w:val="General"/>
          <w:gallery w:val="placeholder"/>
        </w:category>
        <w:types>
          <w:type w:val="bbPlcHdr"/>
        </w:types>
        <w:behaviors>
          <w:behavior w:val="content"/>
        </w:behaviors>
        <w:guid w:val="{7CAFE2D0-676D-42B7-80B3-2A1A58F2C32A}"/>
      </w:docPartPr>
      <w:docPartBody>
        <w:p w:rsidR="00E26F62" w:rsidRDefault="00B66236" w:rsidP="00B66236">
          <w:pPr>
            <w:pStyle w:val="AB2FC0FCE6F44560918DD0272FCD9635"/>
          </w:pPr>
          <w:r w:rsidRPr="00C45858">
            <w:rPr>
              <w:rStyle w:val="PlaceholderText"/>
            </w:rPr>
            <w:t>Choose an item.</w:t>
          </w:r>
        </w:p>
      </w:docPartBody>
    </w:docPart>
    <w:docPart>
      <w:docPartPr>
        <w:name w:val="A0C7376C396047A39E4A35DBCBB26242"/>
        <w:category>
          <w:name w:val="General"/>
          <w:gallery w:val="placeholder"/>
        </w:category>
        <w:types>
          <w:type w:val="bbPlcHdr"/>
        </w:types>
        <w:behaviors>
          <w:behavior w:val="content"/>
        </w:behaviors>
        <w:guid w:val="{D744F3D1-BCED-417A-96F5-B89A53BADE14}"/>
      </w:docPartPr>
      <w:docPartBody>
        <w:p w:rsidR="00E26F62" w:rsidRDefault="00B66236" w:rsidP="00B66236">
          <w:pPr>
            <w:pStyle w:val="A0C7376C396047A39E4A35DBCBB26242"/>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36"/>
    <w:rsid w:val="000B5928"/>
    <w:rsid w:val="000E4C55"/>
    <w:rsid w:val="001650DD"/>
    <w:rsid w:val="00B66236"/>
    <w:rsid w:val="00C300C9"/>
    <w:rsid w:val="00DF033B"/>
    <w:rsid w:val="00E2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236"/>
    <w:rPr>
      <w:color w:val="808080"/>
    </w:rPr>
  </w:style>
  <w:style w:type="paragraph" w:customStyle="1" w:styleId="AB2FC0FCE6F44560918DD0272FCD9635">
    <w:name w:val="AB2FC0FCE6F44560918DD0272FCD9635"/>
    <w:rsid w:val="00B66236"/>
  </w:style>
  <w:style w:type="paragraph" w:customStyle="1" w:styleId="A0C7376C396047A39E4A35DBCBB26242">
    <w:name w:val="A0C7376C396047A39E4A35DBCBB26242"/>
    <w:rsid w:val="00B6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770</Number>
    <Section xmlns="409cf07c-705a-4568-bc2e-e1a7cd36a2d3" xsi:nil="true"/>
    <Calendar_x0020_Year xmlns="409cf07c-705a-4568-bc2e-e1a7cd36a2d3">2023</Calendar_x0020_Year>
    <Course_x0020_Name xmlns="409cf07c-705a-4568-bc2e-e1a7cd36a2d3">Analysis of Economic Development in Wisconsin</Course_x0020_Name>
    <Instructor xmlns="409cf07c-705a-4568-bc2e-e1a7cd36a2d3" xsi:nil="true"/>
    <Pre xmlns="409cf07c-705a-4568-bc2e-e1a7cd36a2d3">14</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0E8285-B314-4284-9778-13652259F543}"/>
</file>

<file path=docProps/app.xml><?xml version="1.0" encoding="utf-8"?>
<Properties xmlns="http://schemas.openxmlformats.org/officeDocument/2006/extended-properties" xmlns:vt="http://schemas.openxmlformats.org/officeDocument/2006/docPropsVTypes">
  <Template>Normal</Template>
  <TotalTime>2127</TotalTime>
  <Pages>11</Pages>
  <Words>3917</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Melissa Moss</cp:lastModifiedBy>
  <cp:revision>6</cp:revision>
  <dcterms:created xsi:type="dcterms:W3CDTF">2023-09-03T18:26:00Z</dcterms:created>
  <dcterms:modified xsi:type="dcterms:W3CDTF">2023-10-26T18:34:00Z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